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E07F9" w14:textId="77777777" w:rsidR="00D60CD4" w:rsidRPr="00DF2922" w:rsidRDefault="00D60CD4">
      <w:pPr>
        <w:rPr>
          <w:rFonts w:asciiTheme="minorHAnsi" w:hAnsiTheme="minorHAnsi"/>
          <w:sz w:val="22"/>
        </w:rPr>
      </w:pPr>
    </w:p>
    <w:p w14:paraId="2BE4AA6F" w14:textId="77777777" w:rsidR="00D60CD4" w:rsidRPr="00DF2922" w:rsidRDefault="00D60CD4">
      <w:pPr>
        <w:rPr>
          <w:rFonts w:asciiTheme="minorHAnsi" w:hAnsiTheme="minorHAnsi"/>
          <w:sz w:val="22"/>
        </w:rPr>
      </w:pPr>
    </w:p>
    <w:p w14:paraId="7E6B2908" w14:textId="505D72AA" w:rsidR="00D60CD4" w:rsidRPr="00DF2922" w:rsidRDefault="002C388D">
      <w:pPr>
        <w:rPr>
          <w:rFonts w:asciiTheme="minorHAnsi" w:hAnsiTheme="minorHAnsi"/>
          <w:sz w:val="24"/>
          <w:szCs w:val="24"/>
        </w:rPr>
      </w:pPr>
      <w:r>
        <w:rPr>
          <w:rFonts w:asciiTheme="minorHAnsi" w:hAnsiTheme="minorHAnsi"/>
          <w:sz w:val="24"/>
          <w:szCs w:val="24"/>
        </w:rPr>
        <w:t>February 10,2026</w:t>
      </w:r>
    </w:p>
    <w:p w14:paraId="70120766" w14:textId="77777777" w:rsidR="00D60CD4" w:rsidRPr="00DF2922" w:rsidRDefault="00D60CD4">
      <w:pPr>
        <w:rPr>
          <w:rFonts w:asciiTheme="minorHAnsi" w:hAnsiTheme="minorHAnsi"/>
          <w:sz w:val="24"/>
          <w:szCs w:val="24"/>
        </w:rPr>
      </w:pPr>
    </w:p>
    <w:p w14:paraId="7EB2B8AE" w14:textId="77777777" w:rsidR="00D60CD4" w:rsidRPr="00DF2922" w:rsidRDefault="00D60CD4">
      <w:pPr>
        <w:rPr>
          <w:rFonts w:asciiTheme="minorHAnsi" w:hAnsiTheme="minorHAnsi"/>
          <w:sz w:val="24"/>
          <w:szCs w:val="24"/>
        </w:rPr>
      </w:pPr>
    </w:p>
    <w:p w14:paraId="087E27FA" w14:textId="0E8E8B69" w:rsidR="00631900" w:rsidRDefault="00631900">
      <w:pPr>
        <w:rPr>
          <w:rFonts w:asciiTheme="minorHAnsi" w:hAnsiTheme="minorHAnsi"/>
          <w:sz w:val="24"/>
          <w:szCs w:val="24"/>
        </w:rPr>
      </w:pPr>
      <w:bookmarkStart w:id="0" w:name="Address"/>
      <w:bookmarkEnd w:id="0"/>
      <w:r>
        <w:rPr>
          <w:rFonts w:asciiTheme="minorHAnsi" w:hAnsiTheme="minorHAnsi"/>
          <w:sz w:val="24"/>
          <w:szCs w:val="24"/>
        </w:rPr>
        <w:t xml:space="preserve">Lisa Thelen, Authorized </w:t>
      </w:r>
      <w:r w:rsidR="008D5741">
        <w:rPr>
          <w:rFonts w:asciiTheme="minorHAnsi" w:hAnsiTheme="minorHAnsi"/>
          <w:sz w:val="24"/>
          <w:szCs w:val="24"/>
        </w:rPr>
        <w:t>Agent</w:t>
      </w:r>
    </w:p>
    <w:p w14:paraId="5445A337" w14:textId="77777777" w:rsidR="00631900" w:rsidRDefault="00631900">
      <w:pPr>
        <w:rPr>
          <w:rFonts w:asciiTheme="minorHAnsi" w:hAnsiTheme="minorHAnsi"/>
          <w:sz w:val="24"/>
          <w:szCs w:val="24"/>
        </w:rPr>
      </w:pPr>
      <w:r>
        <w:rPr>
          <w:rFonts w:asciiTheme="minorHAnsi" w:hAnsiTheme="minorHAnsi"/>
          <w:sz w:val="24"/>
          <w:szCs w:val="24"/>
        </w:rPr>
        <w:t>6600 France Ave S</w:t>
      </w:r>
    </w:p>
    <w:p w14:paraId="42BCB18D" w14:textId="77777777" w:rsidR="00631900" w:rsidRDefault="00631900">
      <w:pPr>
        <w:rPr>
          <w:rFonts w:asciiTheme="minorHAnsi" w:hAnsiTheme="minorHAnsi"/>
          <w:sz w:val="24"/>
          <w:szCs w:val="24"/>
        </w:rPr>
      </w:pPr>
      <w:r>
        <w:rPr>
          <w:rFonts w:asciiTheme="minorHAnsi" w:hAnsiTheme="minorHAnsi"/>
          <w:sz w:val="24"/>
          <w:szCs w:val="24"/>
        </w:rPr>
        <w:t>STE 350</w:t>
      </w:r>
    </w:p>
    <w:p w14:paraId="432D3A20" w14:textId="77777777" w:rsidR="00631900" w:rsidRDefault="00631900">
      <w:pPr>
        <w:rPr>
          <w:rFonts w:asciiTheme="minorHAnsi" w:hAnsiTheme="minorHAnsi"/>
          <w:sz w:val="24"/>
          <w:szCs w:val="24"/>
        </w:rPr>
      </w:pPr>
      <w:r>
        <w:rPr>
          <w:rFonts w:asciiTheme="minorHAnsi" w:hAnsiTheme="minorHAnsi"/>
          <w:sz w:val="24"/>
          <w:szCs w:val="24"/>
        </w:rPr>
        <w:t>Edina, MN 55435</w:t>
      </w:r>
    </w:p>
    <w:p w14:paraId="2963E951" w14:textId="5BF438A0" w:rsidR="00D60CD4" w:rsidRPr="00DF2922" w:rsidRDefault="00D60CD4">
      <w:pPr>
        <w:rPr>
          <w:rFonts w:asciiTheme="minorHAnsi" w:hAnsiTheme="minorHAnsi"/>
          <w:sz w:val="24"/>
          <w:szCs w:val="24"/>
        </w:rPr>
      </w:pPr>
    </w:p>
    <w:p w14:paraId="78069A24" w14:textId="77777777" w:rsidR="00631900" w:rsidRDefault="00631900">
      <w:pPr>
        <w:rPr>
          <w:rFonts w:asciiTheme="minorHAnsi" w:hAnsiTheme="minorHAnsi"/>
          <w:sz w:val="24"/>
          <w:szCs w:val="24"/>
        </w:rPr>
      </w:pPr>
      <w:bookmarkStart w:id="1" w:name="Regarding"/>
      <w:bookmarkEnd w:id="1"/>
      <w:r>
        <w:rPr>
          <w:rFonts w:asciiTheme="minorHAnsi" w:hAnsiTheme="minorHAnsi"/>
          <w:sz w:val="24"/>
          <w:szCs w:val="24"/>
        </w:rPr>
        <w:t>RE:</w:t>
      </w:r>
      <w:r>
        <w:rPr>
          <w:rFonts w:asciiTheme="minorHAnsi" w:hAnsiTheme="minorHAnsi"/>
          <w:sz w:val="24"/>
          <w:szCs w:val="24"/>
        </w:rPr>
        <w:tab/>
        <w:t>Report No. 202510543</w:t>
      </w:r>
    </w:p>
    <w:p w14:paraId="2C04952B" w14:textId="77777777" w:rsidR="00631900" w:rsidRDefault="00631900">
      <w:pPr>
        <w:rPr>
          <w:rFonts w:asciiTheme="minorHAnsi" w:hAnsiTheme="minorHAnsi"/>
          <w:sz w:val="24"/>
          <w:szCs w:val="24"/>
        </w:rPr>
      </w:pPr>
      <w:r>
        <w:rPr>
          <w:rFonts w:asciiTheme="minorHAnsi" w:hAnsiTheme="minorHAnsi"/>
          <w:sz w:val="24"/>
          <w:szCs w:val="24"/>
        </w:rPr>
        <w:tab/>
        <w:t>REM North Star Inc</w:t>
      </w:r>
    </w:p>
    <w:p w14:paraId="66E04A73" w14:textId="77777777" w:rsidR="00631900" w:rsidRDefault="00631900">
      <w:pPr>
        <w:rPr>
          <w:rFonts w:asciiTheme="minorHAnsi" w:hAnsiTheme="minorHAnsi"/>
          <w:sz w:val="24"/>
          <w:szCs w:val="24"/>
        </w:rPr>
      </w:pPr>
      <w:r>
        <w:rPr>
          <w:rFonts w:asciiTheme="minorHAnsi" w:hAnsiTheme="minorHAnsi"/>
          <w:sz w:val="24"/>
          <w:szCs w:val="24"/>
        </w:rPr>
        <w:tab/>
        <w:t>License No. 1096289/1071573</w:t>
      </w:r>
    </w:p>
    <w:p w14:paraId="78FA96DF" w14:textId="46DB51DC" w:rsidR="00D60CD4" w:rsidRPr="00DF2922" w:rsidRDefault="00D60CD4">
      <w:pPr>
        <w:rPr>
          <w:rFonts w:asciiTheme="minorHAnsi" w:hAnsiTheme="minorHAnsi"/>
          <w:sz w:val="24"/>
          <w:szCs w:val="24"/>
        </w:rPr>
      </w:pPr>
    </w:p>
    <w:p w14:paraId="407AF008" w14:textId="4594FC56" w:rsidR="00D60CD4" w:rsidRPr="00DF2922" w:rsidRDefault="00D60CD4">
      <w:pPr>
        <w:rPr>
          <w:rFonts w:asciiTheme="minorHAnsi" w:hAnsiTheme="minorHAnsi"/>
          <w:sz w:val="24"/>
          <w:szCs w:val="24"/>
        </w:rPr>
      </w:pPr>
      <w:r w:rsidRPr="00DF2922">
        <w:rPr>
          <w:rFonts w:asciiTheme="minorHAnsi" w:hAnsiTheme="minorHAnsi"/>
          <w:sz w:val="24"/>
          <w:szCs w:val="24"/>
        </w:rPr>
        <w:t xml:space="preserve">Dear </w:t>
      </w:r>
      <w:bookmarkStart w:id="2" w:name="Salutation"/>
      <w:bookmarkEnd w:id="2"/>
      <w:r w:rsidR="00631900">
        <w:rPr>
          <w:rFonts w:asciiTheme="minorHAnsi" w:hAnsiTheme="minorHAnsi"/>
          <w:sz w:val="24"/>
          <w:szCs w:val="24"/>
        </w:rPr>
        <w:t>Lisa Thelen:</w:t>
      </w:r>
    </w:p>
    <w:p w14:paraId="47574909" w14:textId="77777777" w:rsidR="00D60CD4" w:rsidRPr="00DF2922" w:rsidRDefault="00D60CD4">
      <w:pPr>
        <w:rPr>
          <w:rFonts w:asciiTheme="minorHAnsi" w:hAnsiTheme="minorHAnsi"/>
          <w:sz w:val="24"/>
          <w:szCs w:val="24"/>
        </w:rPr>
      </w:pPr>
    </w:p>
    <w:p w14:paraId="7A99A7D9" w14:textId="77777777" w:rsidR="00D60CD4" w:rsidRPr="00DF2922" w:rsidRDefault="007B0F9D">
      <w:pPr>
        <w:jc w:val="center"/>
        <w:rPr>
          <w:rFonts w:asciiTheme="minorHAnsi" w:hAnsiTheme="minorHAnsi"/>
          <w:sz w:val="24"/>
          <w:szCs w:val="24"/>
        </w:rPr>
      </w:pPr>
      <w:r w:rsidRPr="00DF2922">
        <w:rPr>
          <w:rFonts w:asciiTheme="minorHAnsi" w:hAnsiTheme="minorHAnsi"/>
          <w:sz w:val="24"/>
          <w:szCs w:val="24"/>
        </w:rPr>
        <w:t>CORRECTION ORDER</w:t>
      </w:r>
    </w:p>
    <w:p w14:paraId="73C917E8" w14:textId="77777777" w:rsidR="00D60CD4" w:rsidRPr="00DF2922" w:rsidRDefault="00D60CD4">
      <w:pPr>
        <w:jc w:val="center"/>
        <w:rPr>
          <w:rFonts w:asciiTheme="minorHAnsi" w:hAnsiTheme="minorHAnsi"/>
          <w:sz w:val="24"/>
          <w:szCs w:val="24"/>
        </w:rPr>
      </w:pPr>
    </w:p>
    <w:p w14:paraId="04A704AA" w14:textId="77777777" w:rsidR="00D60CD4" w:rsidRPr="00DF2922" w:rsidRDefault="00D60CD4">
      <w:pPr>
        <w:rPr>
          <w:rFonts w:asciiTheme="minorHAnsi" w:hAnsiTheme="minorHAnsi"/>
          <w:sz w:val="24"/>
          <w:szCs w:val="24"/>
        </w:rPr>
        <w:sectPr w:rsidR="00D60CD4" w:rsidRPr="00DF2922">
          <w:headerReference w:type="default" r:id="rId7"/>
          <w:footerReference w:type="default" r:id="rId8"/>
          <w:pgSz w:w="12240" w:h="15840" w:code="1"/>
          <w:pgMar w:top="1008" w:right="1008" w:bottom="1008" w:left="1008" w:header="1008" w:footer="720" w:gutter="0"/>
          <w:cols w:space="720"/>
        </w:sectPr>
      </w:pPr>
    </w:p>
    <w:p w14:paraId="166A9818" w14:textId="16CF8FF2" w:rsidR="00D60CD4" w:rsidRPr="00DF2922" w:rsidRDefault="00D60CD4">
      <w:pPr>
        <w:rPr>
          <w:rFonts w:asciiTheme="minorHAnsi" w:hAnsiTheme="minorHAnsi"/>
          <w:sz w:val="24"/>
          <w:szCs w:val="24"/>
        </w:rPr>
      </w:pPr>
      <w:r w:rsidRPr="00DF2922">
        <w:rPr>
          <w:rFonts w:asciiTheme="minorHAnsi" w:hAnsiTheme="minorHAnsi"/>
          <w:sz w:val="24"/>
          <w:szCs w:val="24"/>
        </w:rPr>
        <w:t xml:space="preserve">An investigation of </w:t>
      </w:r>
      <w:bookmarkStart w:id="3" w:name="FacNameOne"/>
      <w:bookmarkEnd w:id="3"/>
      <w:r w:rsidR="00631900">
        <w:rPr>
          <w:rFonts w:asciiTheme="minorHAnsi" w:hAnsiTheme="minorHAnsi"/>
          <w:sz w:val="24"/>
          <w:szCs w:val="24"/>
        </w:rPr>
        <w:t>REM North Star Inc</w:t>
      </w:r>
      <w:r w:rsidRPr="00DF2922">
        <w:rPr>
          <w:rFonts w:asciiTheme="minorHAnsi" w:hAnsiTheme="minorHAnsi"/>
          <w:sz w:val="24"/>
          <w:szCs w:val="24"/>
        </w:rPr>
        <w:t xml:space="preserve"> was </w:t>
      </w:r>
      <w:bookmarkStart w:id="4" w:name="Completed"/>
      <w:bookmarkEnd w:id="4"/>
      <w:r w:rsidR="00631900">
        <w:rPr>
          <w:rFonts w:asciiTheme="minorHAnsi" w:hAnsiTheme="minorHAnsi"/>
          <w:sz w:val="24"/>
          <w:szCs w:val="24"/>
        </w:rPr>
        <w:t>completed</w:t>
      </w:r>
      <w:r w:rsidR="00527598" w:rsidRPr="00DF2922">
        <w:rPr>
          <w:rFonts w:asciiTheme="minorHAnsi" w:hAnsiTheme="minorHAnsi"/>
          <w:sz w:val="24"/>
          <w:szCs w:val="24"/>
        </w:rPr>
        <w:t xml:space="preserve"> </w:t>
      </w:r>
      <w:r w:rsidRPr="00DF2922">
        <w:rPr>
          <w:rFonts w:asciiTheme="minorHAnsi" w:hAnsiTheme="minorHAnsi"/>
          <w:sz w:val="24"/>
          <w:szCs w:val="24"/>
        </w:rPr>
        <w:t xml:space="preserve">regarding report number </w:t>
      </w:r>
      <w:bookmarkStart w:id="5" w:name="ReportNoOne"/>
      <w:bookmarkEnd w:id="5"/>
      <w:r w:rsidR="00631900">
        <w:rPr>
          <w:rFonts w:asciiTheme="minorHAnsi" w:hAnsiTheme="minorHAnsi"/>
          <w:sz w:val="24"/>
          <w:szCs w:val="24"/>
        </w:rPr>
        <w:t>202510543</w:t>
      </w:r>
      <w:r w:rsidRPr="00DF2922">
        <w:rPr>
          <w:rFonts w:asciiTheme="minorHAnsi" w:hAnsiTheme="minorHAnsi"/>
          <w:sz w:val="24"/>
          <w:szCs w:val="24"/>
        </w:rPr>
        <w:t xml:space="preserve"> which alleged violation of Minnesota Statutes, section</w:t>
      </w:r>
      <w:bookmarkStart w:id="6" w:name="sixorseven"/>
      <w:bookmarkEnd w:id="6"/>
      <w:r w:rsidR="00631900">
        <w:rPr>
          <w:rFonts w:asciiTheme="minorHAnsi" w:hAnsiTheme="minorHAnsi"/>
          <w:sz w:val="24"/>
          <w:szCs w:val="24"/>
        </w:rPr>
        <w:t xml:space="preserve"> 626.557, and Minnesota Statutes, Chapter 245D.</w:t>
      </w:r>
      <w:r w:rsidRPr="00DF2922">
        <w:rPr>
          <w:rFonts w:asciiTheme="minorHAnsi" w:hAnsiTheme="minorHAnsi"/>
          <w:sz w:val="24"/>
          <w:szCs w:val="24"/>
        </w:rPr>
        <w:t xml:space="preserve">  This maltreatment allegation concerned </w:t>
      </w:r>
      <w:bookmarkStart w:id="7" w:name="Concerned"/>
      <w:bookmarkEnd w:id="7"/>
      <w:r w:rsidR="00631900">
        <w:rPr>
          <w:rFonts w:asciiTheme="minorHAnsi" w:hAnsiTheme="minorHAnsi"/>
          <w:sz w:val="24"/>
          <w:szCs w:val="24"/>
        </w:rPr>
        <w:t>financial exploitation</w:t>
      </w:r>
      <w:r w:rsidRPr="00DF2922">
        <w:rPr>
          <w:rFonts w:asciiTheme="minorHAnsi" w:hAnsiTheme="minorHAnsi"/>
          <w:sz w:val="24"/>
          <w:szCs w:val="24"/>
        </w:rPr>
        <w:t xml:space="preserve">.  The disposition of the investigation report </w:t>
      </w:r>
      <w:bookmarkStart w:id="8" w:name="Choice"/>
      <w:bookmarkEnd w:id="8"/>
      <w:r w:rsidR="00631900">
        <w:rPr>
          <w:rFonts w:asciiTheme="minorHAnsi" w:hAnsiTheme="minorHAnsi"/>
          <w:sz w:val="24"/>
          <w:szCs w:val="24"/>
        </w:rPr>
        <w:t xml:space="preserve">is inconclusive. </w:t>
      </w:r>
      <w:bookmarkStart w:id="9" w:name="NoViolations"/>
      <w:bookmarkEnd w:id="9"/>
      <w:r w:rsidR="00631900">
        <w:rPr>
          <w:rFonts w:asciiTheme="minorHAnsi" w:hAnsiTheme="minorHAnsi"/>
          <w:sz w:val="24"/>
          <w:szCs w:val="24"/>
        </w:rPr>
        <w:t>One violation was</w:t>
      </w:r>
      <w:r w:rsidRPr="00DF2922">
        <w:rPr>
          <w:rFonts w:asciiTheme="minorHAnsi" w:hAnsiTheme="minorHAnsi"/>
          <w:sz w:val="24"/>
          <w:szCs w:val="24"/>
        </w:rPr>
        <w:t xml:space="preserve"> noted.  </w:t>
      </w:r>
      <w:bookmarkStart w:id="10" w:name="recommend"/>
      <w:bookmarkEnd w:id="10"/>
    </w:p>
    <w:p w14:paraId="12599C40" w14:textId="77777777" w:rsidR="00D60CD4" w:rsidRPr="00DF2922" w:rsidRDefault="00D60CD4">
      <w:pPr>
        <w:rPr>
          <w:rFonts w:asciiTheme="minorHAnsi" w:hAnsiTheme="minorHAnsi"/>
          <w:sz w:val="24"/>
          <w:szCs w:val="24"/>
        </w:rPr>
      </w:pPr>
    </w:p>
    <w:p w14:paraId="12CBFA53" w14:textId="77777777" w:rsidR="00D60CD4" w:rsidRPr="00DF2922" w:rsidRDefault="00D60CD4">
      <w:pPr>
        <w:jc w:val="center"/>
        <w:rPr>
          <w:rFonts w:asciiTheme="minorHAnsi" w:hAnsiTheme="minorHAnsi"/>
          <w:sz w:val="24"/>
          <w:szCs w:val="24"/>
        </w:rPr>
      </w:pPr>
      <w:r w:rsidRPr="00DF2922">
        <w:rPr>
          <w:rFonts w:asciiTheme="minorHAnsi" w:hAnsiTheme="minorHAnsi"/>
          <w:sz w:val="24"/>
          <w:szCs w:val="24"/>
        </w:rPr>
        <w:t>VIOLATIONS AND CORRECTION ORDERS</w:t>
      </w:r>
    </w:p>
    <w:p w14:paraId="364F0909" w14:textId="77777777" w:rsidR="00D60CD4" w:rsidRPr="00DF2922" w:rsidRDefault="00D60CD4">
      <w:pPr>
        <w:jc w:val="center"/>
        <w:rPr>
          <w:rFonts w:asciiTheme="minorHAnsi" w:hAnsiTheme="minorHAnsi"/>
          <w:sz w:val="24"/>
          <w:szCs w:val="24"/>
        </w:rPr>
      </w:pPr>
    </w:p>
    <w:p w14:paraId="111A71AB" w14:textId="03098C23" w:rsidR="00D60CD4" w:rsidRPr="00DF2922" w:rsidRDefault="00D60CD4">
      <w:pPr>
        <w:rPr>
          <w:rFonts w:asciiTheme="minorHAnsi" w:hAnsiTheme="minorHAnsi"/>
          <w:sz w:val="24"/>
          <w:szCs w:val="24"/>
        </w:rPr>
      </w:pPr>
      <w:r w:rsidRPr="00DF2922">
        <w:rPr>
          <w:rFonts w:asciiTheme="minorHAnsi" w:hAnsiTheme="minorHAnsi"/>
          <w:sz w:val="24"/>
          <w:szCs w:val="24"/>
        </w:rPr>
        <w:t xml:space="preserve">The following </w:t>
      </w:r>
      <w:proofErr w:type="gramStart"/>
      <w:r w:rsidRPr="00DF2922">
        <w:rPr>
          <w:rFonts w:asciiTheme="minorHAnsi" w:hAnsiTheme="minorHAnsi"/>
          <w:sz w:val="24"/>
          <w:szCs w:val="24"/>
        </w:rPr>
        <w:t>violation</w:t>
      </w:r>
      <w:proofErr w:type="gramEnd"/>
      <w:r w:rsidRPr="00DF2922">
        <w:rPr>
          <w:rFonts w:asciiTheme="minorHAnsi" w:hAnsiTheme="minorHAnsi"/>
          <w:sz w:val="24"/>
          <w:szCs w:val="24"/>
        </w:rPr>
        <w:t xml:space="preserve"> of state and (or) federal laws and rules </w:t>
      </w:r>
      <w:r w:rsidR="00631900">
        <w:rPr>
          <w:rFonts w:asciiTheme="minorHAnsi" w:hAnsiTheme="minorHAnsi"/>
          <w:sz w:val="24"/>
          <w:szCs w:val="24"/>
        </w:rPr>
        <w:t>w</w:t>
      </w:r>
      <w:r w:rsidR="009570D6">
        <w:rPr>
          <w:rFonts w:asciiTheme="minorHAnsi" w:hAnsiTheme="minorHAnsi"/>
          <w:sz w:val="24"/>
          <w:szCs w:val="24"/>
        </w:rPr>
        <w:t>ere</w:t>
      </w:r>
      <w:r w:rsidRPr="00DF2922">
        <w:rPr>
          <w:rFonts w:asciiTheme="minorHAnsi" w:hAnsiTheme="minorHAnsi"/>
          <w:sz w:val="24"/>
          <w:szCs w:val="24"/>
        </w:rPr>
        <w:t xml:space="preserve"> observed.  Corrective action for </w:t>
      </w:r>
      <w:r w:rsidR="00631900">
        <w:rPr>
          <w:rFonts w:asciiTheme="minorHAnsi" w:hAnsiTheme="minorHAnsi"/>
          <w:sz w:val="24"/>
          <w:szCs w:val="24"/>
        </w:rPr>
        <w:t>the</w:t>
      </w:r>
      <w:r w:rsidRPr="00DF2922">
        <w:rPr>
          <w:rFonts w:asciiTheme="minorHAnsi" w:hAnsiTheme="minorHAnsi"/>
          <w:sz w:val="24"/>
          <w:szCs w:val="24"/>
        </w:rPr>
        <w:t xml:space="preserve"> violation is required by Minnesota Statutes, section 245A.06, and is hereby ordered by the Commissioner of Human Services.  Failure to correct the violation within the prescribed amount of time may result in fines and/or action against your license, as provided for in Minnesota Statutes, sections 245A.06 and 245A.07.</w:t>
      </w:r>
    </w:p>
    <w:p w14:paraId="3E8766F7" w14:textId="77777777" w:rsidR="00D60CD4" w:rsidRPr="00DF2922" w:rsidRDefault="00D60CD4">
      <w:pPr>
        <w:rPr>
          <w:rFonts w:asciiTheme="minorHAnsi" w:hAnsiTheme="minorHAnsi"/>
          <w:sz w:val="24"/>
          <w:szCs w:val="24"/>
        </w:rPr>
      </w:pPr>
    </w:p>
    <w:p w14:paraId="11050998" w14:textId="4E22C766" w:rsidR="00631900" w:rsidRPr="004211AE" w:rsidRDefault="00631900" w:rsidP="002C388D">
      <w:pPr>
        <w:spacing w:after="240"/>
        <w:ind w:firstLine="720"/>
        <w:rPr>
          <w:rFonts w:asciiTheme="minorHAnsi" w:hAnsiTheme="minorHAnsi" w:cstheme="minorHAnsi"/>
          <w:sz w:val="24"/>
          <w:szCs w:val="24"/>
        </w:rPr>
      </w:pPr>
      <w:bookmarkStart w:id="11" w:name="Citation"/>
      <w:bookmarkEnd w:id="11"/>
      <w:r w:rsidRPr="002C388D">
        <w:rPr>
          <w:rFonts w:asciiTheme="minorHAnsi" w:hAnsiTheme="minorHAnsi" w:cstheme="minorHAnsi"/>
          <w:sz w:val="24"/>
          <w:szCs w:val="24"/>
          <w:u w:val="single"/>
        </w:rPr>
        <w:t>Citation</w:t>
      </w:r>
      <w:r w:rsidRPr="004211AE">
        <w:rPr>
          <w:rFonts w:asciiTheme="minorHAnsi" w:hAnsiTheme="minorHAnsi" w:cstheme="minorHAnsi"/>
          <w:sz w:val="24"/>
          <w:szCs w:val="24"/>
        </w:rPr>
        <w:t>: Minnesota Statu</w:t>
      </w:r>
      <w:r w:rsidR="009D6B09">
        <w:rPr>
          <w:rFonts w:asciiTheme="minorHAnsi" w:hAnsiTheme="minorHAnsi" w:cstheme="minorHAnsi"/>
          <w:sz w:val="24"/>
          <w:szCs w:val="24"/>
        </w:rPr>
        <w:t>t</w:t>
      </w:r>
      <w:r w:rsidRPr="004211AE">
        <w:rPr>
          <w:rFonts w:asciiTheme="minorHAnsi" w:hAnsiTheme="minorHAnsi" w:cstheme="minorHAnsi"/>
          <w:sz w:val="24"/>
          <w:szCs w:val="24"/>
        </w:rPr>
        <w:t xml:space="preserve">es, section </w:t>
      </w:r>
      <w:r w:rsidR="00937155" w:rsidRPr="00937155">
        <w:rPr>
          <w:rFonts w:asciiTheme="minorHAnsi" w:hAnsiTheme="minorHAnsi" w:cstheme="minorHAnsi"/>
          <w:sz w:val="24"/>
          <w:szCs w:val="24"/>
        </w:rPr>
        <w:t>245A.04, subdivision 13, paragraphs (a), (b), and (c)</w:t>
      </w:r>
      <w:r w:rsidRPr="004211AE">
        <w:rPr>
          <w:rFonts w:asciiTheme="minorHAnsi" w:hAnsiTheme="minorHAnsi" w:cstheme="minorHAnsi"/>
          <w:sz w:val="24"/>
          <w:szCs w:val="24"/>
        </w:rPr>
        <w:t>.</w:t>
      </w:r>
    </w:p>
    <w:p w14:paraId="7BBCE83B" w14:textId="32E257DE" w:rsidR="00937155" w:rsidRPr="00937155" w:rsidRDefault="00631900" w:rsidP="002C388D">
      <w:pPr>
        <w:spacing w:after="240"/>
        <w:ind w:left="720"/>
        <w:rPr>
          <w:rFonts w:asciiTheme="minorHAnsi" w:hAnsiTheme="minorHAnsi" w:cstheme="minorHAnsi"/>
          <w:sz w:val="24"/>
          <w:szCs w:val="24"/>
        </w:rPr>
      </w:pPr>
      <w:r w:rsidRPr="002C388D">
        <w:rPr>
          <w:rFonts w:asciiTheme="minorHAnsi" w:hAnsiTheme="minorHAnsi" w:cstheme="minorHAnsi"/>
          <w:sz w:val="24"/>
          <w:szCs w:val="24"/>
          <w:u w:val="single"/>
        </w:rPr>
        <w:t>Violation</w:t>
      </w:r>
      <w:r w:rsidRPr="004211AE">
        <w:rPr>
          <w:rFonts w:asciiTheme="minorHAnsi" w:hAnsiTheme="minorHAnsi" w:cstheme="minorHAnsi"/>
          <w:sz w:val="24"/>
          <w:szCs w:val="24"/>
        </w:rPr>
        <w:t xml:space="preserve">: </w:t>
      </w:r>
      <w:r w:rsidR="002E1098" w:rsidRPr="004211AE">
        <w:rPr>
          <w:rFonts w:asciiTheme="minorHAnsi" w:hAnsiTheme="minorHAnsi" w:cstheme="minorHAnsi"/>
          <w:sz w:val="24"/>
          <w:szCs w:val="24"/>
        </w:rPr>
        <w:t>The</w:t>
      </w:r>
      <w:r w:rsidRPr="004211AE">
        <w:rPr>
          <w:rFonts w:asciiTheme="minorHAnsi" w:hAnsiTheme="minorHAnsi" w:cstheme="minorHAnsi"/>
          <w:sz w:val="24"/>
          <w:szCs w:val="24"/>
        </w:rPr>
        <w:t xml:space="preserve"> license holder did not </w:t>
      </w:r>
      <w:r w:rsidR="00937155">
        <w:rPr>
          <w:rFonts w:asciiTheme="minorHAnsi" w:hAnsiTheme="minorHAnsi" w:cstheme="minorHAnsi"/>
          <w:sz w:val="24"/>
          <w:szCs w:val="24"/>
        </w:rPr>
        <w:t xml:space="preserve">ensure that a </w:t>
      </w:r>
      <w:r w:rsidR="00937155" w:rsidRPr="00937155">
        <w:rPr>
          <w:rFonts w:asciiTheme="minorHAnsi" w:hAnsiTheme="minorHAnsi" w:cstheme="minorHAnsi"/>
          <w:sz w:val="24"/>
          <w:szCs w:val="24"/>
        </w:rPr>
        <w:t>person served by the program retain</w:t>
      </w:r>
      <w:r w:rsidR="00937155">
        <w:rPr>
          <w:rFonts w:asciiTheme="minorHAnsi" w:hAnsiTheme="minorHAnsi" w:cstheme="minorHAnsi"/>
          <w:sz w:val="24"/>
          <w:szCs w:val="24"/>
        </w:rPr>
        <w:t>ed</w:t>
      </w:r>
      <w:r w:rsidR="00937155" w:rsidRPr="00937155">
        <w:rPr>
          <w:rFonts w:asciiTheme="minorHAnsi" w:hAnsiTheme="minorHAnsi" w:cstheme="minorHAnsi"/>
          <w:sz w:val="24"/>
          <w:szCs w:val="24"/>
        </w:rPr>
        <w:t xml:space="preserve"> the use and availability of personal funds;</w:t>
      </w:r>
      <w:r w:rsidR="00937155">
        <w:rPr>
          <w:rFonts w:asciiTheme="minorHAnsi" w:hAnsiTheme="minorHAnsi" w:cstheme="minorHAnsi"/>
          <w:sz w:val="24"/>
          <w:szCs w:val="24"/>
        </w:rPr>
        <w:t xml:space="preserve"> did not</w:t>
      </w:r>
      <w:r w:rsidR="00937155" w:rsidRPr="00937155">
        <w:rPr>
          <w:rFonts w:asciiTheme="minorHAnsi" w:hAnsiTheme="minorHAnsi" w:cstheme="minorHAnsi"/>
          <w:sz w:val="24"/>
          <w:szCs w:val="24"/>
        </w:rPr>
        <w:t xml:space="preserve"> ensure separation of funds of</w:t>
      </w:r>
      <w:r w:rsidR="00937155">
        <w:rPr>
          <w:rFonts w:asciiTheme="minorHAnsi" w:hAnsiTheme="minorHAnsi" w:cstheme="minorHAnsi"/>
          <w:sz w:val="24"/>
          <w:szCs w:val="24"/>
        </w:rPr>
        <w:t xml:space="preserve"> a</w:t>
      </w:r>
      <w:r w:rsidR="00937155" w:rsidRPr="00937155">
        <w:rPr>
          <w:rFonts w:asciiTheme="minorHAnsi" w:hAnsiTheme="minorHAnsi" w:cstheme="minorHAnsi"/>
          <w:sz w:val="24"/>
          <w:szCs w:val="24"/>
        </w:rPr>
        <w:t xml:space="preserve"> person served by the program from funds of </w:t>
      </w:r>
      <w:r w:rsidR="00937155">
        <w:rPr>
          <w:rFonts w:asciiTheme="minorHAnsi" w:hAnsiTheme="minorHAnsi" w:cstheme="minorHAnsi"/>
          <w:sz w:val="24"/>
          <w:szCs w:val="24"/>
        </w:rPr>
        <w:t>a</w:t>
      </w:r>
      <w:r w:rsidR="00937155" w:rsidRPr="00937155">
        <w:rPr>
          <w:rFonts w:asciiTheme="minorHAnsi" w:hAnsiTheme="minorHAnsi" w:cstheme="minorHAnsi"/>
          <w:sz w:val="24"/>
          <w:szCs w:val="24"/>
        </w:rPr>
        <w:t xml:space="preserve"> program staff; and</w:t>
      </w:r>
      <w:r w:rsidR="00937155">
        <w:rPr>
          <w:rFonts w:asciiTheme="minorHAnsi" w:hAnsiTheme="minorHAnsi" w:cstheme="minorHAnsi"/>
          <w:sz w:val="24"/>
          <w:szCs w:val="24"/>
        </w:rPr>
        <w:t xml:space="preserve"> did not</w:t>
      </w:r>
      <w:r w:rsidR="00937155" w:rsidRPr="00937155">
        <w:rPr>
          <w:rFonts w:asciiTheme="minorHAnsi" w:hAnsiTheme="minorHAnsi" w:cstheme="minorHAnsi"/>
          <w:sz w:val="24"/>
          <w:szCs w:val="24"/>
        </w:rPr>
        <w:t xml:space="preserve"> immediately document receipt and disbursement of </w:t>
      </w:r>
      <w:r w:rsidR="00937155">
        <w:rPr>
          <w:rFonts w:asciiTheme="minorHAnsi" w:hAnsiTheme="minorHAnsi" w:cstheme="minorHAnsi"/>
          <w:sz w:val="24"/>
          <w:szCs w:val="24"/>
        </w:rPr>
        <w:t>a</w:t>
      </w:r>
      <w:r w:rsidR="00937155" w:rsidRPr="00937155">
        <w:rPr>
          <w:rFonts w:asciiTheme="minorHAnsi" w:hAnsiTheme="minorHAnsi" w:cstheme="minorHAnsi"/>
          <w:sz w:val="24"/>
          <w:szCs w:val="24"/>
        </w:rPr>
        <w:t xml:space="preserve"> person's funds or other property at the time of receipt or disbursement.</w:t>
      </w:r>
    </w:p>
    <w:p w14:paraId="76195EC6" w14:textId="1606987D" w:rsidR="00277AEF" w:rsidRPr="004211AE" w:rsidRDefault="00277AEF" w:rsidP="00631900">
      <w:pPr>
        <w:spacing w:after="240"/>
        <w:ind w:left="720"/>
        <w:rPr>
          <w:rFonts w:asciiTheme="minorHAnsi" w:hAnsiTheme="minorHAnsi" w:cstheme="minorHAnsi"/>
          <w:sz w:val="24"/>
          <w:szCs w:val="24"/>
        </w:rPr>
      </w:pPr>
    </w:p>
    <w:p w14:paraId="094DD786" w14:textId="2F075D48" w:rsidR="00631900" w:rsidRPr="004211AE" w:rsidRDefault="00937155" w:rsidP="00631900">
      <w:pPr>
        <w:spacing w:after="240"/>
        <w:ind w:left="720"/>
        <w:rPr>
          <w:rFonts w:asciiTheme="minorHAnsi" w:hAnsiTheme="minorHAnsi" w:cstheme="minorHAnsi"/>
          <w:sz w:val="24"/>
          <w:szCs w:val="24"/>
        </w:rPr>
      </w:pPr>
      <w:r>
        <w:rPr>
          <w:rFonts w:asciiTheme="minorHAnsi" w:hAnsiTheme="minorHAnsi" w:cstheme="minorHAnsi"/>
          <w:sz w:val="24"/>
          <w:szCs w:val="24"/>
        </w:rPr>
        <w:lastRenderedPageBreak/>
        <w:t>A</w:t>
      </w:r>
      <w:r w:rsidR="00FF2D43" w:rsidRPr="004211AE">
        <w:rPr>
          <w:rFonts w:asciiTheme="minorHAnsi" w:hAnsiTheme="minorHAnsi" w:cstheme="minorHAnsi"/>
          <w:sz w:val="24"/>
          <w:szCs w:val="24"/>
        </w:rPr>
        <w:t xml:space="preserve"> consumers (C’s) </w:t>
      </w:r>
      <w:r>
        <w:rPr>
          <w:rFonts w:asciiTheme="minorHAnsi" w:hAnsiTheme="minorHAnsi" w:cstheme="minorHAnsi"/>
          <w:sz w:val="24"/>
          <w:szCs w:val="24"/>
        </w:rPr>
        <w:t>guardian sent the C’s monthly personal needs money to a staff person’s (P) bank account via</w:t>
      </w:r>
      <w:r w:rsidR="00E249AA" w:rsidRPr="004211AE">
        <w:rPr>
          <w:rFonts w:asciiTheme="minorHAnsi" w:hAnsiTheme="minorHAnsi" w:cstheme="minorHAnsi"/>
          <w:sz w:val="24"/>
          <w:szCs w:val="24"/>
        </w:rPr>
        <w:t xml:space="preserve"> </w:t>
      </w:r>
      <w:r w:rsidR="00277AEF" w:rsidRPr="004211AE">
        <w:rPr>
          <w:rFonts w:asciiTheme="minorHAnsi" w:hAnsiTheme="minorHAnsi" w:cstheme="minorHAnsi"/>
          <w:sz w:val="24"/>
          <w:szCs w:val="24"/>
        </w:rPr>
        <w:t>Zelle</w:t>
      </w:r>
      <w:r w:rsidR="00E249AA" w:rsidRPr="004211AE">
        <w:rPr>
          <w:rFonts w:asciiTheme="minorHAnsi" w:hAnsiTheme="minorHAnsi" w:cstheme="minorHAnsi"/>
          <w:sz w:val="24"/>
          <w:szCs w:val="24"/>
        </w:rPr>
        <w:t>.</w:t>
      </w:r>
      <w:r>
        <w:rPr>
          <w:rFonts w:asciiTheme="minorHAnsi" w:hAnsiTheme="minorHAnsi" w:cstheme="minorHAnsi"/>
          <w:sz w:val="24"/>
          <w:szCs w:val="24"/>
        </w:rPr>
        <w:t xml:space="preserve">  The P </w:t>
      </w:r>
      <w:r w:rsidR="009D6B09">
        <w:rPr>
          <w:rFonts w:asciiTheme="minorHAnsi" w:hAnsiTheme="minorHAnsi" w:cstheme="minorHAnsi"/>
          <w:sz w:val="24"/>
          <w:szCs w:val="24"/>
        </w:rPr>
        <w:t xml:space="preserve">was to </w:t>
      </w:r>
      <w:r w:rsidR="002C388D">
        <w:rPr>
          <w:rFonts w:asciiTheme="minorHAnsi" w:hAnsiTheme="minorHAnsi" w:cstheme="minorHAnsi"/>
          <w:sz w:val="24"/>
          <w:szCs w:val="24"/>
        </w:rPr>
        <w:t>disperse</w:t>
      </w:r>
      <w:r>
        <w:rPr>
          <w:rFonts w:asciiTheme="minorHAnsi" w:hAnsiTheme="minorHAnsi" w:cstheme="minorHAnsi"/>
          <w:sz w:val="24"/>
          <w:szCs w:val="24"/>
        </w:rPr>
        <w:t xml:space="preserve"> the money to the VA</w:t>
      </w:r>
      <w:r w:rsidR="009D6B09">
        <w:rPr>
          <w:rFonts w:asciiTheme="minorHAnsi" w:hAnsiTheme="minorHAnsi" w:cstheme="minorHAnsi"/>
          <w:sz w:val="24"/>
          <w:szCs w:val="24"/>
        </w:rPr>
        <w:t xml:space="preserve"> but did not consistently track the VA’s disbursements and/or expenditures.</w:t>
      </w:r>
    </w:p>
    <w:p w14:paraId="6F3A0734" w14:textId="6BF29AEB" w:rsidR="007501E7" w:rsidRPr="009D6B09" w:rsidRDefault="00B76F52" w:rsidP="009D6B09">
      <w:pPr>
        <w:spacing w:before="100" w:beforeAutospacing="1" w:after="100" w:afterAutospacing="1"/>
        <w:ind w:left="720"/>
        <w:rPr>
          <w:rFonts w:asciiTheme="minorHAnsi" w:hAnsiTheme="minorHAnsi" w:cstheme="minorHAnsi"/>
          <w:sz w:val="24"/>
          <w:szCs w:val="24"/>
        </w:rPr>
      </w:pPr>
      <w:bookmarkStart w:id="12" w:name="viorecom"/>
      <w:bookmarkStart w:id="13" w:name="textual"/>
      <w:bookmarkEnd w:id="12"/>
      <w:bookmarkEnd w:id="13"/>
      <w:r w:rsidRPr="004211AE">
        <w:rPr>
          <w:rFonts w:asciiTheme="minorHAnsi" w:hAnsiTheme="minorHAnsi" w:cstheme="minorHAnsi"/>
          <w:color w:val="000000"/>
          <w:sz w:val="24"/>
          <w:szCs w:val="24"/>
          <w:u w:val="single"/>
        </w:rPr>
        <w:t>Corrective Action Ordered</w:t>
      </w:r>
      <w:r w:rsidRPr="004211AE">
        <w:rPr>
          <w:rFonts w:asciiTheme="minorHAnsi" w:hAnsiTheme="minorHAnsi" w:cstheme="minorHAnsi"/>
          <w:color w:val="000000"/>
          <w:sz w:val="24"/>
          <w:szCs w:val="24"/>
        </w:rPr>
        <w:t>: On an ongoing basis, you must maintain compliance as required in this subdivision.</w:t>
      </w:r>
    </w:p>
    <w:p w14:paraId="20334DDA" w14:textId="6CB3663C" w:rsidR="00D60CD4" w:rsidRPr="00DF2922" w:rsidRDefault="00D60CD4">
      <w:pPr>
        <w:rPr>
          <w:rFonts w:asciiTheme="minorHAnsi" w:hAnsiTheme="minorHAnsi"/>
          <w:sz w:val="24"/>
          <w:szCs w:val="24"/>
        </w:rPr>
      </w:pPr>
      <w:r w:rsidRPr="00DF2922">
        <w:rPr>
          <w:rFonts w:asciiTheme="minorHAnsi" w:hAnsiTheme="minorHAnsi"/>
          <w:sz w:val="24"/>
          <w:szCs w:val="24"/>
        </w:rPr>
        <w:t xml:space="preserve">If you believe the citation </w:t>
      </w:r>
      <w:r w:rsidR="00631900">
        <w:rPr>
          <w:rFonts w:asciiTheme="minorHAnsi" w:hAnsiTheme="minorHAnsi"/>
          <w:sz w:val="24"/>
          <w:szCs w:val="24"/>
        </w:rPr>
        <w:t>is</w:t>
      </w:r>
      <w:r w:rsidRPr="00DF2922">
        <w:rPr>
          <w:rFonts w:asciiTheme="minorHAnsi" w:hAnsiTheme="minorHAnsi"/>
          <w:sz w:val="24"/>
          <w:szCs w:val="24"/>
        </w:rPr>
        <w:t xml:space="preserve"> in error, you may ask the Commissioner of Human Services to reconsider the parts of the correction order that you believe to be in error.  If you choose to exercise this right, your request for reconsideration must be in writing and received by the Commissioner within </w:t>
      </w:r>
      <w:proofErr w:type="gramStart"/>
      <w:r w:rsidRPr="00DF2922">
        <w:rPr>
          <w:rFonts w:asciiTheme="minorHAnsi" w:hAnsiTheme="minorHAnsi"/>
          <w:sz w:val="24"/>
          <w:szCs w:val="24"/>
        </w:rPr>
        <w:t>20 calendar</w:t>
      </w:r>
      <w:proofErr w:type="gramEnd"/>
      <w:r w:rsidRPr="00DF2922">
        <w:rPr>
          <w:rFonts w:asciiTheme="minorHAnsi" w:hAnsiTheme="minorHAnsi"/>
          <w:sz w:val="24"/>
          <w:szCs w:val="24"/>
        </w:rPr>
        <w:t xml:space="preserve"> days after receipt of this letter.  Your request for reconsideration must be sent to:</w:t>
      </w:r>
    </w:p>
    <w:p w14:paraId="6B3E76B0" w14:textId="77777777" w:rsidR="00D60CD4" w:rsidRPr="00DF2922" w:rsidRDefault="00D60CD4">
      <w:pPr>
        <w:rPr>
          <w:rFonts w:asciiTheme="minorHAnsi" w:hAnsiTheme="minorHAnsi"/>
          <w:sz w:val="24"/>
          <w:szCs w:val="24"/>
        </w:rPr>
      </w:pPr>
    </w:p>
    <w:p w14:paraId="565C3D9D" w14:textId="77777777" w:rsidR="00D60CD4" w:rsidRPr="00DF2922" w:rsidRDefault="00D60CD4" w:rsidP="00326D95">
      <w:pPr>
        <w:ind w:left="720"/>
        <w:jc w:val="center"/>
        <w:rPr>
          <w:rFonts w:asciiTheme="minorHAnsi" w:hAnsiTheme="minorHAnsi"/>
          <w:sz w:val="24"/>
          <w:szCs w:val="24"/>
        </w:rPr>
      </w:pPr>
      <w:r w:rsidRPr="00DF2922">
        <w:rPr>
          <w:rFonts w:asciiTheme="minorHAnsi" w:hAnsiTheme="minorHAnsi"/>
          <w:sz w:val="24"/>
          <w:szCs w:val="24"/>
        </w:rPr>
        <w:t>Commissioner</w:t>
      </w:r>
    </w:p>
    <w:p w14:paraId="2BB49DA8" w14:textId="77777777" w:rsidR="00D60CD4" w:rsidRPr="00DF2922" w:rsidRDefault="00D60CD4" w:rsidP="00326D95">
      <w:pPr>
        <w:ind w:left="720"/>
        <w:jc w:val="center"/>
        <w:rPr>
          <w:rFonts w:asciiTheme="minorHAnsi" w:hAnsiTheme="minorHAnsi"/>
          <w:sz w:val="24"/>
          <w:szCs w:val="24"/>
        </w:rPr>
      </w:pPr>
      <w:r w:rsidRPr="00DF2922">
        <w:rPr>
          <w:rFonts w:asciiTheme="minorHAnsi" w:hAnsiTheme="minorHAnsi"/>
          <w:sz w:val="24"/>
          <w:szCs w:val="24"/>
        </w:rPr>
        <w:t>Minnesota Department of Human Services</w:t>
      </w:r>
    </w:p>
    <w:p w14:paraId="4B1105E8" w14:textId="77777777" w:rsidR="00D60CD4" w:rsidRPr="00DF2922" w:rsidRDefault="00D60CD4" w:rsidP="00326D95">
      <w:pPr>
        <w:ind w:left="720"/>
        <w:jc w:val="center"/>
        <w:rPr>
          <w:rFonts w:asciiTheme="minorHAnsi" w:hAnsiTheme="minorHAnsi"/>
          <w:sz w:val="24"/>
          <w:szCs w:val="24"/>
        </w:rPr>
      </w:pPr>
      <w:r w:rsidRPr="00DF2922">
        <w:rPr>
          <w:rFonts w:asciiTheme="minorHAnsi" w:hAnsiTheme="minorHAnsi"/>
          <w:sz w:val="24"/>
          <w:szCs w:val="24"/>
        </w:rPr>
        <w:t>c/o Licensing Division</w:t>
      </w:r>
    </w:p>
    <w:p w14:paraId="671C60E2" w14:textId="77777777" w:rsidR="00D60CD4" w:rsidRPr="00DF2922" w:rsidRDefault="00F872D0" w:rsidP="00326D95">
      <w:pPr>
        <w:ind w:left="720"/>
        <w:jc w:val="center"/>
        <w:rPr>
          <w:rFonts w:asciiTheme="minorHAnsi" w:hAnsiTheme="minorHAnsi"/>
          <w:sz w:val="24"/>
          <w:szCs w:val="24"/>
        </w:rPr>
      </w:pPr>
      <w:r w:rsidRPr="00DF2922">
        <w:rPr>
          <w:rFonts w:asciiTheme="minorHAnsi" w:hAnsiTheme="minorHAnsi"/>
          <w:sz w:val="24"/>
          <w:szCs w:val="24"/>
        </w:rPr>
        <w:t>PO Box 64242</w:t>
      </w:r>
    </w:p>
    <w:p w14:paraId="46BDA281" w14:textId="77777777" w:rsidR="00D60CD4" w:rsidRPr="00DF2922" w:rsidRDefault="00D60CD4" w:rsidP="00326D95">
      <w:pPr>
        <w:ind w:left="720"/>
        <w:jc w:val="center"/>
        <w:rPr>
          <w:rFonts w:asciiTheme="minorHAnsi" w:hAnsiTheme="minorHAnsi"/>
          <w:sz w:val="24"/>
          <w:szCs w:val="24"/>
        </w:rPr>
      </w:pPr>
      <w:r w:rsidRPr="00DF2922">
        <w:rPr>
          <w:rFonts w:asciiTheme="minorHAnsi" w:hAnsiTheme="minorHAnsi"/>
          <w:sz w:val="24"/>
          <w:szCs w:val="24"/>
        </w:rPr>
        <w:t>St. Paul, MN 551</w:t>
      </w:r>
      <w:r w:rsidR="00F872D0" w:rsidRPr="00DF2922">
        <w:rPr>
          <w:rFonts w:asciiTheme="minorHAnsi" w:hAnsiTheme="minorHAnsi"/>
          <w:sz w:val="24"/>
          <w:szCs w:val="24"/>
        </w:rPr>
        <w:t>64</w:t>
      </w:r>
      <w:r w:rsidRPr="00DF2922">
        <w:rPr>
          <w:rFonts w:asciiTheme="minorHAnsi" w:hAnsiTheme="minorHAnsi"/>
          <w:sz w:val="24"/>
          <w:szCs w:val="24"/>
        </w:rPr>
        <w:t>-</w:t>
      </w:r>
      <w:r w:rsidR="00F872D0" w:rsidRPr="00DF2922">
        <w:rPr>
          <w:rFonts w:asciiTheme="minorHAnsi" w:hAnsiTheme="minorHAnsi"/>
          <w:sz w:val="24"/>
          <w:szCs w:val="24"/>
        </w:rPr>
        <w:t>02</w:t>
      </w:r>
      <w:r w:rsidRPr="00DF2922">
        <w:rPr>
          <w:rFonts w:asciiTheme="minorHAnsi" w:hAnsiTheme="minorHAnsi"/>
          <w:sz w:val="24"/>
          <w:szCs w:val="24"/>
        </w:rPr>
        <w:t>42</w:t>
      </w:r>
    </w:p>
    <w:p w14:paraId="741017FC" w14:textId="77777777" w:rsidR="00D60CD4" w:rsidRPr="00DF2922" w:rsidRDefault="00D60CD4">
      <w:pPr>
        <w:ind w:left="720"/>
        <w:rPr>
          <w:rFonts w:asciiTheme="minorHAnsi" w:hAnsiTheme="minorHAnsi"/>
          <w:sz w:val="24"/>
          <w:szCs w:val="24"/>
        </w:rPr>
      </w:pPr>
    </w:p>
    <w:p w14:paraId="287518AF" w14:textId="77777777" w:rsidR="00D60CD4" w:rsidRPr="00DF2922" w:rsidRDefault="00801870">
      <w:pPr>
        <w:rPr>
          <w:rFonts w:asciiTheme="minorHAnsi" w:hAnsiTheme="minorHAnsi"/>
          <w:sz w:val="24"/>
          <w:szCs w:val="24"/>
        </w:rPr>
      </w:pPr>
      <w:r w:rsidRPr="00DF2922">
        <w:rPr>
          <w:rFonts w:asciiTheme="minorHAnsi" w:hAnsiTheme="minorHAnsi"/>
          <w:sz w:val="24"/>
          <w:szCs w:val="24"/>
        </w:rPr>
        <w:t xml:space="preserve">You must include </w:t>
      </w:r>
      <w:proofErr w:type="gramStart"/>
      <w:r w:rsidRPr="00DF2922">
        <w:rPr>
          <w:rFonts w:asciiTheme="minorHAnsi" w:hAnsiTheme="minorHAnsi"/>
          <w:sz w:val="24"/>
          <w:szCs w:val="24"/>
        </w:rPr>
        <w:t>any and all</w:t>
      </w:r>
      <w:proofErr w:type="gramEnd"/>
      <w:r w:rsidRPr="00DF2922">
        <w:rPr>
          <w:rFonts w:asciiTheme="minorHAnsi" w:hAnsiTheme="minorHAnsi"/>
          <w:sz w:val="24"/>
          <w:szCs w:val="24"/>
        </w:rPr>
        <w:t xml:space="preserve"> information, documentation, or other evidence you have to support your request for reconsideration.  </w:t>
      </w:r>
      <w:r w:rsidR="00D60CD4" w:rsidRPr="00DF2922">
        <w:rPr>
          <w:rFonts w:asciiTheme="minorHAnsi" w:hAnsiTheme="minorHAnsi"/>
          <w:sz w:val="24"/>
          <w:szCs w:val="24"/>
        </w:rPr>
        <w:t>Please note that a request for reconsideration does not stay any provisions of the correction order.</w:t>
      </w:r>
    </w:p>
    <w:p w14:paraId="2F40A80C" w14:textId="77777777" w:rsidR="00D60CD4" w:rsidRDefault="00D60CD4">
      <w:pPr>
        <w:rPr>
          <w:rFonts w:asciiTheme="minorHAnsi" w:hAnsiTheme="minorHAnsi"/>
          <w:sz w:val="24"/>
          <w:szCs w:val="24"/>
        </w:rPr>
      </w:pPr>
      <w:bookmarkStart w:id="14" w:name="recommendat"/>
      <w:bookmarkEnd w:id="14"/>
    </w:p>
    <w:p w14:paraId="5E7BB038" w14:textId="5D95A36D" w:rsidR="003512BD" w:rsidRPr="00DF2922" w:rsidRDefault="003512BD" w:rsidP="003512BD">
      <w:pPr>
        <w:rPr>
          <w:rFonts w:asciiTheme="minorHAnsi" w:hAnsiTheme="minorHAnsi"/>
          <w:sz w:val="24"/>
          <w:szCs w:val="24"/>
        </w:rPr>
      </w:pPr>
      <w:r w:rsidRPr="00DF2922">
        <w:rPr>
          <w:rFonts w:asciiTheme="minorHAnsi" w:hAnsiTheme="minorHAnsi"/>
          <w:sz w:val="24"/>
          <w:szCs w:val="24"/>
        </w:rPr>
        <w:t>If you have any questions regarding the investigation, contact me immediately.  If you have any questions regarding compliance with this Correction Order or applicable rules, contact your licensor</w:t>
      </w:r>
      <w:r w:rsidR="002978D1">
        <w:rPr>
          <w:rFonts w:asciiTheme="minorHAnsi" w:hAnsiTheme="minorHAnsi"/>
          <w:sz w:val="24"/>
          <w:szCs w:val="24"/>
        </w:rPr>
        <w:t xml:space="preserve"> </w:t>
      </w:r>
      <w:r w:rsidR="0013673C">
        <w:rPr>
          <w:rFonts w:asciiTheme="minorHAnsi" w:hAnsiTheme="minorHAnsi"/>
          <w:sz w:val="24"/>
          <w:szCs w:val="24"/>
        </w:rPr>
        <w:t>Kelly</w:t>
      </w:r>
      <w:r w:rsidR="002D70EB">
        <w:rPr>
          <w:rFonts w:asciiTheme="minorHAnsi" w:hAnsiTheme="minorHAnsi"/>
          <w:sz w:val="24"/>
          <w:szCs w:val="24"/>
        </w:rPr>
        <w:t xml:space="preserve"> </w:t>
      </w:r>
      <w:r w:rsidR="0013673C">
        <w:rPr>
          <w:rFonts w:asciiTheme="minorHAnsi" w:hAnsiTheme="minorHAnsi"/>
          <w:sz w:val="24"/>
          <w:szCs w:val="24"/>
        </w:rPr>
        <w:t>Bosch</w:t>
      </w:r>
      <w:r w:rsidR="002978D1">
        <w:rPr>
          <w:rFonts w:asciiTheme="minorHAnsi" w:hAnsiTheme="minorHAnsi"/>
          <w:sz w:val="24"/>
          <w:szCs w:val="24"/>
        </w:rPr>
        <w:t xml:space="preserve">, </w:t>
      </w:r>
      <w:r w:rsidR="0013673C">
        <w:rPr>
          <w:rFonts w:asciiTheme="minorHAnsi" w:hAnsiTheme="minorHAnsi"/>
          <w:sz w:val="24"/>
          <w:szCs w:val="24"/>
        </w:rPr>
        <w:t>Kelly.bosch@state.mn.us,</w:t>
      </w:r>
      <w:r w:rsidR="002978D1">
        <w:rPr>
          <w:rFonts w:asciiTheme="minorHAnsi" w:hAnsiTheme="minorHAnsi"/>
          <w:sz w:val="24"/>
          <w:szCs w:val="24"/>
        </w:rPr>
        <w:t xml:space="preserve"> </w:t>
      </w:r>
      <w:bookmarkStart w:id="15" w:name="contact"/>
      <w:bookmarkEnd w:id="15"/>
      <w:r w:rsidR="0013673C">
        <w:rPr>
          <w:rFonts w:asciiTheme="minorHAnsi" w:hAnsiTheme="minorHAnsi"/>
          <w:sz w:val="24"/>
          <w:szCs w:val="24"/>
        </w:rPr>
        <w:t>651</w:t>
      </w:r>
      <w:r w:rsidR="002D70EB">
        <w:rPr>
          <w:rFonts w:asciiTheme="minorHAnsi" w:hAnsiTheme="minorHAnsi"/>
          <w:sz w:val="24"/>
          <w:szCs w:val="24"/>
        </w:rPr>
        <w:t>-</w:t>
      </w:r>
      <w:r w:rsidR="0013673C">
        <w:rPr>
          <w:rFonts w:asciiTheme="minorHAnsi" w:hAnsiTheme="minorHAnsi"/>
          <w:sz w:val="24"/>
          <w:szCs w:val="24"/>
        </w:rPr>
        <w:t>431</w:t>
      </w:r>
      <w:r w:rsidR="002D70EB">
        <w:rPr>
          <w:rFonts w:asciiTheme="minorHAnsi" w:hAnsiTheme="minorHAnsi"/>
          <w:sz w:val="24"/>
          <w:szCs w:val="24"/>
        </w:rPr>
        <w:t>-</w:t>
      </w:r>
      <w:r w:rsidR="0013673C">
        <w:rPr>
          <w:rFonts w:asciiTheme="minorHAnsi" w:hAnsiTheme="minorHAnsi"/>
          <w:sz w:val="24"/>
          <w:szCs w:val="24"/>
        </w:rPr>
        <w:t>6621</w:t>
      </w:r>
      <w:r w:rsidRPr="00DF2922">
        <w:rPr>
          <w:rFonts w:asciiTheme="minorHAnsi" w:hAnsiTheme="minorHAnsi"/>
          <w:sz w:val="24"/>
          <w:szCs w:val="24"/>
        </w:rPr>
        <w:t>.</w:t>
      </w:r>
    </w:p>
    <w:p w14:paraId="4A2448B5" w14:textId="77777777" w:rsidR="003512BD" w:rsidRPr="00DF2922" w:rsidRDefault="003512BD">
      <w:pPr>
        <w:rPr>
          <w:rFonts w:asciiTheme="minorHAnsi" w:hAnsiTheme="minorHAnsi"/>
          <w:sz w:val="24"/>
          <w:szCs w:val="24"/>
        </w:rPr>
      </w:pPr>
    </w:p>
    <w:p w14:paraId="6D0624F6" w14:textId="77777777" w:rsidR="00D60CD4" w:rsidRPr="00DF2922" w:rsidRDefault="00D60CD4">
      <w:pPr>
        <w:rPr>
          <w:rFonts w:asciiTheme="minorHAnsi" w:hAnsiTheme="minorHAnsi"/>
          <w:sz w:val="24"/>
          <w:szCs w:val="24"/>
        </w:rPr>
      </w:pPr>
      <w:r w:rsidRPr="00DF2922">
        <w:rPr>
          <w:rFonts w:asciiTheme="minorHAnsi" w:hAnsiTheme="minorHAnsi"/>
          <w:sz w:val="24"/>
          <w:szCs w:val="24"/>
        </w:rPr>
        <w:t>Sincerely,</w:t>
      </w:r>
    </w:p>
    <w:p w14:paraId="1FC4F013" w14:textId="77777777" w:rsidR="00D60CD4" w:rsidRPr="00DF2922" w:rsidRDefault="00D60CD4">
      <w:pPr>
        <w:rPr>
          <w:rFonts w:asciiTheme="minorHAnsi" w:hAnsiTheme="minorHAnsi"/>
          <w:sz w:val="24"/>
          <w:szCs w:val="24"/>
        </w:rPr>
      </w:pPr>
    </w:p>
    <w:p w14:paraId="613AC25F" w14:textId="525E3635" w:rsidR="00D60CD4" w:rsidRPr="00DF2922" w:rsidRDefault="002978D1">
      <w:pPr>
        <w:rPr>
          <w:rFonts w:asciiTheme="minorHAnsi" w:hAnsiTheme="minorHAnsi"/>
          <w:sz w:val="24"/>
          <w:szCs w:val="24"/>
        </w:rPr>
      </w:pPr>
      <w:r>
        <w:rPr>
          <w:rFonts w:asciiTheme="minorHAnsi" w:hAnsiTheme="minorHAnsi"/>
          <w:noProof/>
          <w:sz w:val="24"/>
          <w:szCs w:val="24"/>
        </w:rPr>
        <w:drawing>
          <wp:inline distT="0" distB="0" distL="0" distR="0" wp14:anchorId="0352783C" wp14:editId="36873817">
            <wp:extent cx="690007" cy="411262"/>
            <wp:effectExtent l="0" t="0" r="0" b="8255"/>
            <wp:docPr id="234519325" name="Picture 1" descr="Text,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19325" name="Picture 1" descr="Text, letter&#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705190" cy="420311"/>
                    </a:xfrm>
                    <a:prstGeom prst="rect">
                      <a:avLst/>
                    </a:prstGeom>
                  </pic:spPr>
                </pic:pic>
              </a:graphicData>
            </a:graphic>
          </wp:inline>
        </w:drawing>
      </w:r>
    </w:p>
    <w:p w14:paraId="263F9C91" w14:textId="77777777" w:rsidR="00D60CD4" w:rsidRPr="00DF2922" w:rsidRDefault="00D60CD4">
      <w:pPr>
        <w:rPr>
          <w:rFonts w:asciiTheme="minorHAnsi" w:hAnsiTheme="minorHAnsi"/>
          <w:sz w:val="24"/>
          <w:szCs w:val="24"/>
        </w:rPr>
      </w:pPr>
    </w:p>
    <w:bookmarkStart w:id="16" w:name="Closing"/>
    <w:bookmarkEnd w:id="16"/>
    <w:p w14:paraId="71662949" w14:textId="6FD8B7ED" w:rsidR="00D60CD4" w:rsidRPr="00DF2922" w:rsidRDefault="00D60CD4">
      <w:pPr>
        <w:rPr>
          <w:rFonts w:asciiTheme="minorHAnsi" w:hAnsiTheme="minorHAnsi"/>
          <w:sz w:val="24"/>
          <w:szCs w:val="24"/>
        </w:rPr>
      </w:pPr>
      <w:r w:rsidRPr="00DF2922">
        <w:rPr>
          <w:rFonts w:asciiTheme="minorHAnsi" w:hAnsiTheme="minorHAnsi"/>
          <w:sz w:val="24"/>
          <w:szCs w:val="24"/>
        </w:rPr>
        <w:fldChar w:fldCharType="begin"/>
      </w:r>
      <w:r w:rsidRPr="00DF2922">
        <w:rPr>
          <w:rFonts w:asciiTheme="minorHAnsi" w:hAnsiTheme="minorHAnsi"/>
          <w:sz w:val="24"/>
          <w:szCs w:val="24"/>
        </w:rPr>
        <w:instrText xml:space="preserve"> USERNAME  \* MERGEFORMAT </w:instrText>
      </w:r>
      <w:r w:rsidRPr="00DF2922">
        <w:rPr>
          <w:rFonts w:asciiTheme="minorHAnsi" w:hAnsiTheme="minorHAnsi"/>
          <w:sz w:val="24"/>
          <w:szCs w:val="24"/>
        </w:rPr>
        <w:fldChar w:fldCharType="separate"/>
      </w:r>
      <w:r w:rsidR="00631900">
        <w:rPr>
          <w:rFonts w:asciiTheme="minorHAnsi" w:hAnsiTheme="minorHAnsi"/>
          <w:noProof/>
          <w:sz w:val="24"/>
          <w:szCs w:val="24"/>
        </w:rPr>
        <w:t>Lisa Shock</w:t>
      </w:r>
      <w:r w:rsidRPr="00DF2922">
        <w:rPr>
          <w:rFonts w:asciiTheme="minorHAnsi" w:hAnsiTheme="minorHAnsi"/>
          <w:sz w:val="24"/>
          <w:szCs w:val="24"/>
        </w:rPr>
        <w:fldChar w:fldCharType="end"/>
      </w:r>
      <w:r w:rsidRPr="00DF2922">
        <w:rPr>
          <w:rFonts w:asciiTheme="minorHAnsi" w:hAnsiTheme="minorHAnsi"/>
          <w:sz w:val="24"/>
          <w:szCs w:val="24"/>
        </w:rPr>
        <w:t xml:space="preserve">, </w:t>
      </w:r>
      <w:r w:rsidR="00631900">
        <w:rPr>
          <w:rFonts w:asciiTheme="minorHAnsi" w:hAnsiTheme="minorHAnsi"/>
          <w:sz w:val="24"/>
          <w:szCs w:val="24"/>
        </w:rPr>
        <w:t xml:space="preserve">Senior </w:t>
      </w:r>
      <w:r w:rsidRPr="00DF2922">
        <w:rPr>
          <w:rFonts w:asciiTheme="minorHAnsi" w:hAnsiTheme="minorHAnsi"/>
          <w:sz w:val="24"/>
          <w:szCs w:val="24"/>
        </w:rPr>
        <w:t>Investigator</w:t>
      </w:r>
    </w:p>
    <w:p w14:paraId="774AC1B7" w14:textId="77777777" w:rsidR="00635790" w:rsidRPr="00DF2922" w:rsidRDefault="00635790">
      <w:pPr>
        <w:rPr>
          <w:rFonts w:asciiTheme="minorHAnsi" w:hAnsiTheme="minorHAnsi"/>
          <w:sz w:val="24"/>
          <w:szCs w:val="24"/>
        </w:rPr>
      </w:pPr>
      <w:r w:rsidRPr="00DF2922">
        <w:rPr>
          <w:rFonts w:asciiTheme="minorHAnsi" w:hAnsiTheme="minorHAnsi"/>
          <w:sz w:val="24"/>
          <w:szCs w:val="24"/>
        </w:rPr>
        <w:t>Office of Inspector General</w:t>
      </w:r>
    </w:p>
    <w:p w14:paraId="09F66E6A" w14:textId="77777777" w:rsidR="00D60CD4" w:rsidRDefault="00D60CD4">
      <w:pPr>
        <w:rPr>
          <w:rFonts w:asciiTheme="minorHAnsi" w:hAnsiTheme="minorHAnsi"/>
          <w:sz w:val="24"/>
          <w:szCs w:val="24"/>
        </w:rPr>
      </w:pPr>
      <w:r w:rsidRPr="00DF2922">
        <w:rPr>
          <w:rFonts w:asciiTheme="minorHAnsi" w:hAnsiTheme="minorHAnsi"/>
          <w:sz w:val="24"/>
          <w:szCs w:val="24"/>
        </w:rPr>
        <w:t>Licensing</w:t>
      </w:r>
      <w:r w:rsidR="004106B9" w:rsidRPr="00DF2922">
        <w:rPr>
          <w:rFonts w:asciiTheme="minorHAnsi" w:hAnsiTheme="minorHAnsi"/>
          <w:sz w:val="24"/>
          <w:szCs w:val="24"/>
        </w:rPr>
        <w:t xml:space="preserve"> Division</w:t>
      </w:r>
    </w:p>
    <w:p w14:paraId="05BBBF85" w14:textId="0B129653" w:rsidR="00631900" w:rsidRDefault="00631900">
      <w:pPr>
        <w:rPr>
          <w:rFonts w:asciiTheme="minorHAnsi" w:hAnsiTheme="minorHAnsi"/>
          <w:sz w:val="24"/>
          <w:szCs w:val="24"/>
        </w:rPr>
      </w:pPr>
      <w:r w:rsidRPr="00D30181">
        <w:rPr>
          <w:rFonts w:asciiTheme="minorHAnsi" w:hAnsiTheme="minorHAnsi"/>
          <w:sz w:val="24"/>
          <w:szCs w:val="24"/>
        </w:rPr>
        <w:t>Lisa.shock@state.mn.us</w:t>
      </w:r>
    </w:p>
    <w:p w14:paraId="27294030" w14:textId="68381CCB" w:rsidR="00631900" w:rsidRPr="00DF2922" w:rsidRDefault="00631900">
      <w:pPr>
        <w:rPr>
          <w:rFonts w:asciiTheme="minorHAnsi" w:hAnsiTheme="minorHAnsi"/>
          <w:sz w:val="24"/>
          <w:szCs w:val="24"/>
        </w:rPr>
      </w:pPr>
      <w:r>
        <w:rPr>
          <w:rFonts w:asciiTheme="minorHAnsi" w:hAnsiTheme="minorHAnsi"/>
          <w:sz w:val="24"/>
          <w:szCs w:val="24"/>
        </w:rPr>
        <w:t>651-431-</w:t>
      </w:r>
      <w:r w:rsidR="00D30181">
        <w:rPr>
          <w:rFonts w:asciiTheme="minorHAnsi" w:hAnsiTheme="minorHAnsi"/>
          <w:sz w:val="24"/>
          <w:szCs w:val="24"/>
        </w:rPr>
        <w:t>6142</w:t>
      </w:r>
    </w:p>
    <w:p w14:paraId="4DF67F65" w14:textId="79B4FDF7" w:rsidR="00D60CD4" w:rsidRPr="00DF2922" w:rsidRDefault="00D60CD4">
      <w:pPr>
        <w:rPr>
          <w:rFonts w:asciiTheme="minorHAnsi" w:hAnsiTheme="minorHAnsi"/>
          <w:sz w:val="24"/>
          <w:szCs w:val="24"/>
        </w:rPr>
      </w:pPr>
      <w:r w:rsidRPr="00DF2922">
        <w:rPr>
          <w:rFonts w:asciiTheme="minorHAnsi" w:hAnsiTheme="minorHAnsi"/>
          <w:sz w:val="24"/>
          <w:szCs w:val="24"/>
        </w:rPr>
        <w:fldChar w:fldCharType="begin"/>
      </w:r>
      <w:r w:rsidRPr="00DF2922">
        <w:rPr>
          <w:rFonts w:asciiTheme="minorHAnsi" w:hAnsiTheme="minorHAnsi"/>
          <w:sz w:val="24"/>
          <w:szCs w:val="24"/>
        </w:rPr>
        <w:instrText xml:space="preserve"> USERADDRESS  \* MERGEFORMAT </w:instrText>
      </w:r>
      <w:r w:rsidRPr="00DF2922">
        <w:rPr>
          <w:rFonts w:asciiTheme="minorHAnsi" w:hAnsiTheme="minorHAnsi"/>
          <w:sz w:val="24"/>
          <w:szCs w:val="24"/>
        </w:rPr>
        <w:fldChar w:fldCharType="end"/>
      </w:r>
    </w:p>
    <w:p w14:paraId="048229F3" w14:textId="77777777" w:rsidR="00D60CD4" w:rsidRPr="00DF2922" w:rsidRDefault="00D60CD4">
      <w:pPr>
        <w:rPr>
          <w:rFonts w:asciiTheme="minorHAnsi" w:hAnsiTheme="minorHAnsi"/>
          <w:sz w:val="24"/>
          <w:szCs w:val="24"/>
        </w:rPr>
      </w:pPr>
    </w:p>
    <w:p w14:paraId="1090041B" w14:textId="77777777" w:rsidR="00D60CD4" w:rsidRPr="00DF2922" w:rsidRDefault="00D60CD4">
      <w:pPr>
        <w:rPr>
          <w:rFonts w:asciiTheme="minorHAnsi" w:hAnsiTheme="minorHAnsi"/>
          <w:sz w:val="24"/>
          <w:szCs w:val="24"/>
        </w:rPr>
      </w:pPr>
      <w:r w:rsidRPr="00DF2922">
        <w:rPr>
          <w:rFonts w:asciiTheme="minorHAnsi" w:hAnsiTheme="minorHAnsi"/>
          <w:sz w:val="24"/>
          <w:szCs w:val="24"/>
        </w:rPr>
        <w:t>Enclosure</w:t>
      </w:r>
    </w:p>
    <w:p w14:paraId="7FFA3574" w14:textId="77777777" w:rsidR="00D60CD4" w:rsidRPr="00DF2922" w:rsidRDefault="00D60CD4">
      <w:pPr>
        <w:rPr>
          <w:rFonts w:asciiTheme="minorHAnsi" w:hAnsiTheme="minorHAnsi"/>
          <w:sz w:val="24"/>
          <w:szCs w:val="24"/>
        </w:rPr>
      </w:pPr>
    </w:p>
    <w:p w14:paraId="3CE1A571" w14:textId="77777777" w:rsidR="00D60CD4" w:rsidRPr="00DF2922" w:rsidRDefault="00D60CD4">
      <w:pPr>
        <w:rPr>
          <w:rFonts w:asciiTheme="minorHAnsi" w:hAnsiTheme="minorHAnsi"/>
          <w:sz w:val="22"/>
        </w:rPr>
      </w:pPr>
      <w:r w:rsidRPr="00DF2922">
        <w:rPr>
          <w:rFonts w:asciiTheme="minorHAnsi" w:hAnsiTheme="minorHAnsi"/>
          <w:sz w:val="22"/>
        </w:rPr>
        <w:tab/>
      </w:r>
    </w:p>
    <w:p w14:paraId="3794B518" w14:textId="77777777" w:rsidR="00D60CD4" w:rsidRPr="00DF2922" w:rsidRDefault="00D60CD4">
      <w:pPr>
        <w:rPr>
          <w:rFonts w:asciiTheme="minorHAnsi" w:hAnsiTheme="minorHAnsi"/>
          <w:sz w:val="22"/>
        </w:rPr>
      </w:pPr>
    </w:p>
    <w:sectPr w:rsidR="00D60CD4" w:rsidRPr="00DF2922">
      <w:headerReference w:type="default" r:id="rId10"/>
      <w:footerReference w:type="default" r:id="rId11"/>
      <w:type w:val="continuous"/>
      <w:pgSz w:w="12240" w:h="15840" w:code="1"/>
      <w:pgMar w:top="1008" w:right="1008" w:bottom="1008" w:left="1008" w:header="10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6E297" w14:textId="77777777" w:rsidR="00E248A5" w:rsidRDefault="00E248A5">
      <w:r>
        <w:separator/>
      </w:r>
    </w:p>
  </w:endnote>
  <w:endnote w:type="continuationSeparator" w:id="0">
    <w:p w14:paraId="2A52BEA9" w14:textId="77777777" w:rsidR="00E248A5" w:rsidRDefault="00E24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36F69" w14:textId="77777777" w:rsidR="007B0F9D" w:rsidRDefault="007B0F9D" w:rsidP="001F0C73">
    <w:pPr>
      <w:pStyle w:val="Footer"/>
      <w:jc w:val="center"/>
      <w:rPr>
        <w:i/>
        <w:sz w:val="18"/>
        <w:szCs w:val="18"/>
      </w:rPr>
    </w:pPr>
  </w:p>
  <w:p w14:paraId="5DC60BD3" w14:textId="77777777" w:rsidR="000B7076" w:rsidRDefault="000B7076" w:rsidP="000B7076">
    <w:pPr>
      <w:pStyle w:val="Footer"/>
      <w:jc w:val="center"/>
      <w:rPr>
        <w:rFonts w:ascii="Calibri" w:hAnsi="Calibri" w:cs="Calibri"/>
        <w:i/>
        <w:sz w:val="18"/>
        <w:szCs w:val="18"/>
      </w:rPr>
    </w:pPr>
    <w:r>
      <w:rPr>
        <w:rFonts w:ascii="Calibri" w:hAnsi="Calibri" w:cs="Calibri"/>
        <w:i/>
        <w:sz w:val="18"/>
        <w:szCs w:val="18"/>
      </w:rPr>
      <w:t>PO Box 64242 * Saint Paul, Minnesota * 55164-0242 * An Equal Opportunity and Veteran Friendly Employer</w:t>
    </w:r>
  </w:p>
  <w:p w14:paraId="11C08116" w14:textId="77777777" w:rsidR="007B0F9D" w:rsidRPr="000B7076" w:rsidRDefault="000B7076" w:rsidP="000B7076">
    <w:pPr>
      <w:pStyle w:val="Footer"/>
      <w:jc w:val="center"/>
      <w:rPr>
        <w:rFonts w:ascii="Calibri" w:hAnsi="Calibri" w:cs="Calibri"/>
        <w:i/>
        <w:sz w:val="18"/>
        <w:szCs w:val="18"/>
      </w:rPr>
    </w:pPr>
    <w:r>
      <w:rPr>
        <w:rFonts w:ascii="Calibri" w:hAnsi="Calibri" w:cs="Calibri"/>
        <w:i/>
        <w:color w:val="0E101A"/>
      </w:rPr>
      <w:t>mn.gov/</w:t>
    </w:r>
    <w:proofErr w:type="spellStart"/>
    <w:r>
      <w:rPr>
        <w:rFonts w:ascii="Calibri" w:hAnsi="Calibri" w:cs="Calibri"/>
        <w:i/>
        <w:color w:val="0E101A"/>
      </w:rPr>
      <w:t>dhs</w:t>
    </w:r>
    <w:proofErr w:type="spellEnd"/>
    <w:r>
      <w:rPr>
        <w:rFonts w:ascii="Calibri" w:hAnsi="Calibri" w:cs="Calibri"/>
        <w:i/>
        <w:color w:val="0E101A"/>
      </w:rPr>
      <w:t>/licensing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6873" w14:textId="77777777" w:rsidR="000B7076" w:rsidRDefault="000B7076" w:rsidP="000B7076">
    <w:pPr>
      <w:pStyle w:val="Footer"/>
      <w:jc w:val="center"/>
      <w:rPr>
        <w:rFonts w:ascii="Calibri" w:hAnsi="Calibri" w:cs="Calibri"/>
        <w:i/>
        <w:sz w:val="18"/>
        <w:szCs w:val="18"/>
      </w:rPr>
    </w:pPr>
    <w:r>
      <w:rPr>
        <w:rFonts w:ascii="Calibri" w:hAnsi="Calibri" w:cs="Calibri"/>
        <w:i/>
        <w:sz w:val="18"/>
        <w:szCs w:val="18"/>
      </w:rPr>
      <w:t>PO Box 64242 * Saint Paul, Minnesota * 55164-0242 * An Equal Opportunity and Veteran Friendly Employer</w:t>
    </w:r>
  </w:p>
  <w:p w14:paraId="0A1CFAEB" w14:textId="77777777" w:rsidR="000B7076" w:rsidRDefault="000B7076" w:rsidP="000B7076">
    <w:pPr>
      <w:pStyle w:val="Footer"/>
      <w:jc w:val="center"/>
      <w:rPr>
        <w:rFonts w:ascii="Calibri" w:hAnsi="Calibri" w:cs="Calibri"/>
        <w:i/>
        <w:sz w:val="18"/>
        <w:szCs w:val="18"/>
      </w:rPr>
    </w:pPr>
    <w:r>
      <w:rPr>
        <w:rFonts w:ascii="Calibri" w:hAnsi="Calibri" w:cs="Calibri"/>
        <w:i/>
        <w:color w:val="0E101A"/>
      </w:rPr>
      <w:t>mn.gov/</w:t>
    </w:r>
    <w:proofErr w:type="spellStart"/>
    <w:r>
      <w:rPr>
        <w:rFonts w:ascii="Calibri" w:hAnsi="Calibri" w:cs="Calibri"/>
        <w:i/>
        <w:color w:val="0E101A"/>
      </w:rPr>
      <w:t>dhs</w:t>
    </w:r>
    <w:proofErr w:type="spellEnd"/>
    <w:r>
      <w:rPr>
        <w:rFonts w:ascii="Calibri" w:hAnsi="Calibri" w:cs="Calibri"/>
        <w:i/>
        <w:color w:val="0E101A"/>
      </w:rPr>
      <w:t>/licensing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3A40" w14:textId="77777777" w:rsidR="00E248A5" w:rsidRDefault="00E248A5">
      <w:r>
        <w:separator/>
      </w:r>
    </w:p>
  </w:footnote>
  <w:footnote w:type="continuationSeparator" w:id="0">
    <w:p w14:paraId="10E1D9F0" w14:textId="77777777" w:rsidR="00E248A5" w:rsidRDefault="00E24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0EEA" w14:textId="77777777" w:rsidR="007B0F9D" w:rsidRDefault="00D93DC6">
    <w:pPr>
      <w:pStyle w:val="Header"/>
    </w:pPr>
    <w:r>
      <w:rPr>
        <w:noProof/>
      </w:rPr>
      <w:drawing>
        <wp:inline distT="0" distB="0" distL="0" distR="0" wp14:anchorId="0D3652C1" wp14:editId="78116072">
          <wp:extent cx="2705100" cy="885825"/>
          <wp:effectExtent l="0" t="0" r="0" b="9525"/>
          <wp:docPr id="1" name="Picture 32" descr="Minnesota Department of Human Services Logo"/>
          <wp:cNvGraphicFramePr/>
          <a:graphic xmlns:a="http://schemas.openxmlformats.org/drawingml/2006/main">
            <a:graphicData uri="http://schemas.openxmlformats.org/drawingml/2006/picture">
              <pic:pic xmlns:pic="http://schemas.openxmlformats.org/drawingml/2006/picture">
                <pic:nvPicPr>
                  <pic:cNvPr id="1" name="Picture 32" descr="Minnesota Department of Human Services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5100" cy="8858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2752" w14:textId="2F7FE956" w:rsidR="007B0F9D" w:rsidRPr="004211AE" w:rsidRDefault="00631900">
    <w:pPr>
      <w:pStyle w:val="Header"/>
      <w:rPr>
        <w:rFonts w:asciiTheme="minorHAnsi" w:hAnsiTheme="minorHAnsi" w:cstheme="minorHAnsi"/>
      </w:rPr>
    </w:pPr>
    <w:r w:rsidRPr="004211AE">
      <w:rPr>
        <w:rFonts w:asciiTheme="minorHAnsi" w:hAnsiTheme="minorHAnsi" w:cstheme="minorHAnsi"/>
      </w:rPr>
      <w:t>Lisa Thelen</w:t>
    </w:r>
  </w:p>
  <w:p w14:paraId="57520CA5" w14:textId="2EB91FF5" w:rsidR="00631900" w:rsidRPr="004211AE" w:rsidRDefault="00631900">
    <w:pPr>
      <w:pStyle w:val="Header"/>
      <w:rPr>
        <w:rStyle w:val="PageNumber"/>
        <w:rFonts w:asciiTheme="minorHAnsi" w:hAnsiTheme="minorHAnsi" w:cstheme="minorHAnsi"/>
      </w:rPr>
    </w:pPr>
    <w:r w:rsidRPr="004211AE">
      <w:rPr>
        <w:rFonts w:asciiTheme="minorHAnsi" w:hAnsiTheme="minorHAnsi" w:cstheme="minorHAnsi"/>
      </w:rPr>
      <w:t xml:space="preserve">Page </w:t>
    </w:r>
    <w:r w:rsidRPr="004211AE">
      <w:rPr>
        <w:rStyle w:val="PageNumber"/>
        <w:rFonts w:asciiTheme="minorHAnsi" w:hAnsiTheme="minorHAnsi" w:cstheme="minorHAnsi"/>
      </w:rPr>
      <w:fldChar w:fldCharType="begin"/>
    </w:r>
    <w:r w:rsidRPr="004211AE">
      <w:rPr>
        <w:rStyle w:val="PageNumber"/>
        <w:rFonts w:asciiTheme="minorHAnsi" w:hAnsiTheme="minorHAnsi" w:cstheme="minorHAnsi"/>
      </w:rPr>
      <w:instrText xml:space="preserve"> PAGE </w:instrText>
    </w:r>
    <w:r w:rsidRPr="004211AE">
      <w:rPr>
        <w:rStyle w:val="PageNumber"/>
        <w:rFonts w:asciiTheme="minorHAnsi" w:hAnsiTheme="minorHAnsi" w:cstheme="minorHAnsi"/>
      </w:rPr>
      <w:fldChar w:fldCharType="separate"/>
    </w:r>
    <w:r w:rsidRPr="004211AE">
      <w:rPr>
        <w:rStyle w:val="PageNumber"/>
        <w:rFonts w:asciiTheme="minorHAnsi" w:hAnsiTheme="minorHAnsi" w:cstheme="minorHAnsi"/>
        <w:noProof/>
      </w:rPr>
      <w:t>2</w:t>
    </w:r>
    <w:r w:rsidRPr="004211AE">
      <w:rPr>
        <w:rStyle w:val="PageNumber"/>
        <w:rFonts w:asciiTheme="minorHAnsi" w:hAnsiTheme="minorHAnsi" w:cstheme="minorHAnsi"/>
      </w:rPr>
      <w:fldChar w:fldCharType="end"/>
    </w:r>
  </w:p>
  <w:p w14:paraId="53ED5596" w14:textId="6D18091E" w:rsidR="00631900" w:rsidRPr="004211AE" w:rsidRDefault="002C388D">
    <w:pPr>
      <w:pStyle w:val="Header"/>
      <w:rPr>
        <w:rFonts w:asciiTheme="minorHAnsi" w:hAnsiTheme="minorHAnsi" w:cstheme="minorHAnsi"/>
      </w:rPr>
    </w:pPr>
    <w:r>
      <w:rPr>
        <w:rFonts w:asciiTheme="minorHAnsi" w:hAnsiTheme="minorHAnsi" w:cstheme="minorHAnsi"/>
      </w:rPr>
      <w:t>February 10, 2026</w:t>
    </w:r>
  </w:p>
  <w:p w14:paraId="287052E7" w14:textId="77777777" w:rsidR="007B0F9D" w:rsidRDefault="007B0F9D">
    <w:pPr>
      <w:pStyle w:val="Header"/>
    </w:pPr>
  </w:p>
  <w:p w14:paraId="782920C9" w14:textId="77777777" w:rsidR="007B0F9D" w:rsidRDefault="007B0F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93EB4"/>
    <w:multiLevelType w:val="hybridMultilevel"/>
    <w:tmpl w:val="5A1667D0"/>
    <w:lvl w:ilvl="0" w:tplc="8A1AA4BC">
      <w:start w:val="1"/>
      <w:numFmt w:val="lowerLetter"/>
      <w:lvlText w:val="%1."/>
      <w:lvlJc w:val="left"/>
      <w:pPr>
        <w:ind w:left="1080" w:hanging="360"/>
      </w:pPr>
      <w:rPr>
        <w:rFonts w:ascii="Calibri" w:hAnsi="Calibri" w:cs="Calibr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0391228"/>
    <w:multiLevelType w:val="hybridMultilevel"/>
    <w:tmpl w:val="99D29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158329">
    <w:abstractNumId w:val="0"/>
  </w:num>
  <w:num w:numId="2" w16cid:durableId="376662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00"/>
    <w:rsid w:val="000A10C3"/>
    <w:rsid w:val="000A6443"/>
    <w:rsid w:val="000B4FBC"/>
    <w:rsid w:val="000B7076"/>
    <w:rsid w:val="000D6759"/>
    <w:rsid w:val="0013673C"/>
    <w:rsid w:val="00162005"/>
    <w:rsid w:val="00165586"/>
    <w:rsid w:val="001C7E35"/>
    <w:rsid w:val="001F0C73"/>
    <w:rsid w:val="002120D9"/>
    <w:rsid w:val="00244EE6"/>
    <w:rsid w:val="0024539F"/>
    <w:rsid w:val="00254BD5"/>
    <w:rsid w:val="00277AEF"/>
    <w:rsid w:val="002873A0"/>
    <w:rsid w:val="002978D1"/>
    <w:rsid w:val="002A6EC4"/>
    <w:rsid w:val="002C388D"/>
    <w:rsid w:val="002D66F2"/>
    <w:rsid w:val="002D70EB"/>
    <w:rsid w:val="002E1098"/>
    <w:rsid w:val="00326D95"/>
    <w:rsid w:val="003512BD"/>
    <w:rsid w:val="003E1AF2"/>
    <w:rsid w:val="003E476F"/>
    <w:rsid w:val="003E520C"/>
    <w:rsid w:val="004106B9"/>
    <w:rsid w:val="00413A23"/>
    <w:rsid w:val="004211AE"/>
    <w:rsid w:val="00451F78"/>
    <w:rsid w:val="004860C6"/>
    <w:rsid w:val="004A4DD6"/>
    <w:rsid w:val="004B008A"/>
    <w:rsid w:val="004E4D22"/>
    <w:rsid w:val="00527598"/>
    <w:rsid w:val="00540379"/>
    <w:rsid w:val="005516ED"/>
    <w:rsid w:val="00555B58"/>
    <w:rsid w:val="00561A1E"/>
    <w:rsid w:val="005A6205"/>
    <w:rsid w:val="005C5824"/>
    <w:rsid w:val="00626862"/>
    <w:rsid w:val="00631900"/>
    <w:rsid w:val="00635790"/>
    <w:rsid w:val="00650726"/>
    <w:rsid w:val="00652A7D"/>
    <w:rsid w:val="0065776C"/>
    <w:rsid w:val="00694974"/>
    <w:rsid w:val="006D380C"/>
    <w:rsid w:val="0072271F"/>
    <w:rsid w:val="00740BBB"/>
    <w:rsid w:val="007421D4"/>
    <w:rsid w:val="007501E7"/>
    <w:rsid w:val="007A31BA"/>
    <w:rsid w:val="007B0F9D"/>
    <w:rsid w:val="007B484F"/>
    <w:rsid w:val="007F2D91"/>
    <w:rsid w:val="007F6C0F"/>
    <w:rsid w:val="00801870"/>
    <w:rsid w:val="0080256F"/>
    <w:rsid w:val="00805A42"/>
    <w:rsid w:val="00813907"/>
    <w:rsid w:val="008312C5"/>
    <w:rsid w:val="00833512"/>
    <w:rsid w:val="00860CCB"/>
    <w:rsid w:val="0087459D"/>
    <w:rsid w:val="008A0C7E"/>
    <w:rsid w:val="008A29D0"/>
    <w:rsid w:val="008D40CB"/>
    <w:rsid w:val="008D5741"/>
    <w:rsid w:val="008F2ABC"/>
    <w:rsid w:val="00923E9F"/>
    <w:rsid w:val="00925CE0"/>
    <w:rsid w:val="00937155"/>
    <w:rsid w:val="009570D6"/>
    <w:rsid w:val="009C29CC"/>
    <w:rsid w:val="009D6434"/>
    <w:rsid w:val="009D6B09"/>
    <w:rsid w:val="009E742F"/>
    <w:rsid w:val="00A008EB"/>
    <w:rsid w:val="00A13601"/>
    <w:rsid w:val="00A17195"/>
    <w:rsid w:val="00A9142B"/>
    <w:rsid w:val="00AA4468"/>
    <w:rsid w:val="00AB7630"/>
    <w:rsid w:val="00AD0B06"/>
    <w:rsid w:val="00B54FEC"/>
    <w:rsid w:val="00B6770F"/>
    <w:rsid w:val="00B76F52"/>
    <w:rsid w:val="00BA7F7D"/>
    <w:rsid w:val="00BC4DD9"/>
    <w:rsid w:val="00BD5365"/>
    <w:rsid w:val="00C262A7"/>
    <w:rsid w:val="00C64713"/>
    <w:rsid w:val="00C81368"/>
    <w:rsid w:val="00C921B0"/>
    <w:rsid w:val="00CF2E53"/>
    <w:rsid w:val="00D25ECE"/>
    <w:rsid w:val="00D30181"/>
    <w:rsid w:val="00D548AB"/>
    <w:rsid w:val="00D60CD4"/>
    <w:rsid w:val="00D626E5"/>
    <w:rsid w:val="00D90A77"/>
    <w:rsid w:val="00D93DC6"/>
    <w:rsid w:val="00DF2922"/>
    <w:rsid w:val="00E05057"/>
    <w:rsid w:val="00E248A5"/>
    <w:rsid w:val="00E249AA"/>
    <w:rsid w:val="00E61348"/>
    <w:rsid w:val="00E84D80"/>
    <w:rsid w:val="00EC4142"/>
    <w:rsid w:val="00F01DE5"/>
    <w:rsid w:val="00F26B25"/>
    <w:rsid w:val="00F641FD"/>
    <w:rsid w:val="00F723AD"/>
    <w:rsid w:val="00F872D0"/>
    <w:rsid w:val="00F92E3D"/>
    <w:rsid w:val="00FB6E36"/>
    <w:rsid w:val="00FC55C4"/>
    <w:rsid w:val="00FF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F78C6"/>
  <w15:docId w15:val="{CF006E2A-B4FD-412A-A45D-C2F1F2ADB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basedOn w:val="DefaultParagraphFont"/>
    <w:rsid w:val="008A29D0"/>
    <w:rPr>
      <w:color w:val="0000FF"/>
      <w:u w:val="single"/>
    </w:rPr>
  </w:style>
  <w:style w:type="paragraph" w:styleId="NormalWeb">
    <w:name w:val="Normal (Web)"/>
    <w:basedOn w:val="Normal"/>
    <w:rsid w:val="008A29D0"/>
    <w:pPr>
      <w:spacing w:before="100" w:beforeAutospacing="1" w:after="100" w:afterAutospacing="1"/>
    </w:pPr>
    <w:rPr>
      <w:color w:val="000000"/>
      <w:sz w:val="24"/>
      <w:szCs w:val="24"/>
    </w:rPr>
  </w:style>
  <w:style w:type="paragraph" w:styleId="BalloonText">
    <w:name w:val="Balloon Text"/>
    <w:basedOn w:val="Normal"/>
    <w:link w:val="BalloonTextChar"/>
    <w:rsid w:val="00801870"/>
    <w:rPr>
      <w:rFonts w:ascii="Tahoma" w:hAnsi="Tahoma" w:cs="Tahoma"/>
      <w:sz w:val="16"/>
      <w:szCs w:val="16"/>
    </w:rPr>
  </w:style>
  <w:style w:type="character" w:customStyle="1" w:styleId="BalloonTextChar">
    <w:name w:val="Balloon Text Char"/>
    <w:basedOn w:val="DefaultParagraphFont"/>
    <w:link w:val="BalloonText"/>
    <w:rsid w:val="00801870"/>
    <w:rPr>
      <w:rFonts w:ascii="Tahoma" w:hAnsi="Tahoma" w:cs="Tahoma"/>
      <w:sz w:val="16"/>
      <w:szCs w:val="16"/>
    </w:rPr>
  </w:style>
  <w:style w:type="character" w:customStyle="1" w:styleId="FooterChar">
    <w:name w:val="Footer Char"/>
    <w:basedOn w:val="DefaultParagraphFont"/>
    <w:link w:val="Footer"/>
    <w:rsid w:val="000B7076"/>
  </w:style>
  <w:style w:type="character" w:styleId="PageNumber">
    <w:name w:val="page number"/>
    <w:basedOn w:val="DefaultParagraphFont"/>
    <w:semiHidden/>
    <w:unhideWhenUsed/>
    <w:rsid w:val="00631900"/>
  </w:style>
  <w:style w:type="character" w:styleId="UnresolvedMention">
    <w:name w:val="Unresolved Mention"/>
    <w:basedOn w:val="DefaultParagraphFont"/>
    <w:uiPriority w:val="99"/>
    <w:semiHidden/>
    <w:unhideWhenUsed/>
    <w:rsid w:val="00631900"/>
    <w:rPr>
      <w:color w:val="605E5C"/>
      <w:shd w:val="clear" w:color="auto" w:fill="E1DFDD"/>
    </w:rPr>
  </w:style>
  <w:style w:type="paragraph" w:styleId="ListParagraph">
    <w:name w:val="List Paragraph"/>
    <w:basedOn w:val="Normal"/>
    <w:uiPriority w:val="34"/>
    <w:qFormat/>
    <w:rsid w:val="00E84D80"/>
    <w:pPr>
      <w:ind w:left="720"/>
      <w:contextualSpacing/>
    </w:pPr>
  </w:style>
  <w:style w:type="character" w:styleId="CommentReference">
    <w:name w:val="annotation reference"/>
    <w:basedOn w:val="DefaultParagraphFont"/>
    <w:semiHidden/>
    <w:unhideWhenUsed/>
    <w:rsid w:val="00D626E5"/>
    <w:rPr>
      <w:sz w:val="16"/>
      <w:szCs w:val="16"/>
    </w:rPr>
  </w:style>
  <w:style w:type="paragraph" w:styleId="CommentText">
    <w:name w:val="annotation text"/>
    <w:basedOn w:val="Normal"/>
    <w:link w:val="CommentTextChar"/>
    <w:unhideWhenUsed/>
    <w:rsid w:val="00D626E5"/>
  </w:style>
  <w:style w:type="character" w:customStyle="1" w:styleId="CommentTextChar">
    <w:name w:val="Comment Text Char"/>
    <w:basedOn w:val="DefaultParagraphFont"/>
    <w:link w:val="CommentText"/>
    <w:rsid w:val="00D626E5"/>
  </w:style>
  <w:style w:type="paragraph" w:styleId="CommentSubject">
    <w:name w:val="annotation subject"/>
    <w:basedOn w:val="CommentText"/>
    <w:next w:val="CommentText"/>
    <w:link w:val="CommentSubjectChar"/>
    <w:semiHidden/>
    <w:unhideWhenUsed/>
    <w:rsid w:val="00D626E5"/>
    <w:rPr>
      <w:b/>
      <w:bCs/>
    </w:rPr>
  </w:style>
  <w:style w:type="character" w:customStyle="1" w:styleId="CommentSubjectChar">
    <w:name w:val="Comment Subject Char"/>
    <w:basedOn w:val="CommentTextChar"/>
    <w:link w:val="CommentSubject"/>
    <w:semiHidden/>
    <w:rsid w:val="00D626E5"/>
    <w:rPr>
      <w:b/>
      <w:bCs/>
    </w:rPr>
  </w:style>
  <w:style w:type="paragraph" w:styleId="Revision">
    <w:name w:val="Revision"/>
    <w:hidden/>
    <w:uiPriority w:val="99"/>
    <w:semiHidden/>
    <w:rsid w:val="00805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193656">
      <w:bodyDiv w:val="1"/>
      <w:marLeft w:val="0"/>
      <w:marRight w:val="0"/>
      <w:marTop w:val="0"/>
      <w:marBottom w:val="0"/>
      <w:divBdr>
        <w:top w:val="none" w:sz="0" w:space="0" w:color="auto"/>
        <w:left w:val="none" w:sz="0" w:space="0" w:color="auto"/>
        <w:bottom w:val="none" w:sz="0" w:space="0" w:color="auto"/>
        <w:right w:val="none" w:sz="0" w:space="0" w:color="auto"/>
      </w:divBdr>
    </w:div>
    <w:div w:id="1230337684">
      <w:bodyDiv w:val="1"/>
      <w:marLeft w:val="0"/>
      <w:marRight w:val="0"/>
      <w:marTop w:val="0"/>
      <w:marBottom w:val="0"/>
      <w:divBdr>
        <w:top w:val="none" w:sz="0" w:space="0" w:color="auto"/>
        <w:left w:val="none" w:sz="0" w:space="0" w:color="auto"/>
        <w:bottom w:val="none" w:sz="0" w:space="0" w:color="auto"/>
        <w:right w:val="none" w:sz="0" w:space="0" w:color="auto"/>
      </w:divBdr>
    </w:div>
    <w:div w:id="1252859934">
      <w:bodyDiv w:val="1"/>
      <w:marLeft w:val="0"/>
      <w:marRight w:val="0"/>
      <w:marTop w:val="0"/>
      <w:marBottom w:val="0"/>
      <w:divBdr>
        <w:top w:val="none" w:sz="0" w:space="0" w:color="auto"/>
        <w:left w:val="none" w:sz="0" w:space="0" w:color="auto"/>
        <w:bottom w:val="none" w:sz="0" w:space="0" w:color="auto"/>
        <w:right w:val="none" w:sz="0" w:space="0" w:color="auto"/>
      </w:divBdr>
    </w:div>
    <w:div w:id="14625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D009\Licensing\Intake_Investig_Shared\MACWORD\Correction%20Ord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Correction Order</Template>
  <TotalTime>5</TotalTime>
  <Pages>2</Pages>
  <Words>524</Words>
  <Characters>2496</Characters>
  <Application>Microsoft Office Word</Application>
  <DocSecurity>0</DocSecurity>
  <Lines>50</Lines>
  <Paragraphs>17</Paragraphs>
  <ScaleCrop>false</ScaleCrop>
  <HeadingPairs>
    <vt:vector size="2" baseType="variant">
      <vt:variant>
        <vt:lpstr>Title</vt:lpstr>
      </vt:variant>
      <vt:variant>
        <vt:i4>1</vt:i4>
      </vt:variant>
    </vt:vector>
  </HeadingPairs>
  <TitlesOfParts>
    <vt:vector size="1" baseType="lpstr">
      <vt:lpstr>Test</vt:lpstr>
    </vt:vector>
  </TitlesOfParts>
  <Company>Science Museum of Minnesota</Company>
  <LinksUpToDate>false</LinksUpToDate>
  <CharactersWithSpaces>3003</CharactersWithSpaces>
  <SharedDoc>false</SharedDoc>
  <HLinks>
    <vt:vector size="12" baseType="variant">
      <vt:variant>
        <vt:i4>262161</vt:i4>
      </vt:variant>
      <vt:variant>
        <vt:i4>6</vt:i4>
      </vt:variant>
      <vt:variant>
        <vt:i4>0</vt:i4>
      </vt:variant>
      <vt:variant>
        <vt:i4>5</vt:i4>
      </vt:variant>
      <vt:variant>
        <vt:lpwstr>http://www.revisor.leg.state.mn.us/stats/626/557.html</vt:lpwstr>
      </vt:variant>
      <vt:variant>
        <vt:lpwstr/>
      </vt:variant>
      <vt:variant>
        <vt:i4>327697</vt:i4>
      </vt:variant>
      <vt:variant>
        <vt:i4>3</vt:i4>
      </vt:variant>
      <vt:variant>
        <vt:i4>0</vt:i4>
      </vt:variant>
      <vt:variant>
        <vt:i4>5</vt:i4>
      </vt:variant>
      <vt:variant>
        <vt:lpwstr>http://www.revisor.leg.state.mn.us/stats/626/556.html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subject/>
  <dc:creator>Lisa Shock</dc:creator>
  <cp:keywords/>
  <dc:description/>
  <cp:lastModifiedBy>Shock, Lisa (DHS)</cp:lastModifiedBy>
  <cp:revision>5</cp:revision>
  <cp:lastPrinted>1997-06-21T03:49:00Z</cp:lastPrinted>
  <dcterms:created xsi:type="dcterms:W3CDTF">2026-02-04T14:51:00Z</dcterms:created>
  <dcterms:modified xsi:type="dcterms:W3CDTF">2026-02-05T16:23:00Z</dcterms:modified>
</cp:coreProperties>
</file>