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8B5E" w14:textId="5781994E" w:rsidR="00115046" w:rsidRPr="003816D1" w:rsidRDefault="00115046" w:rsidP="00115046">
      <w:pPr>
        <w:pStyle w:val="pageHeader"/>
      </w:pPr>
      <w:r>
        <w:t xml:space="preserve">AASD </w:t>
      </w:r>
      <w:r w:rsidRPr="003816D1">
        <w:t xml:space="preserve">eList announcement </w:t>
      </w:r>
    </w:p>
    <w:p w14:paraId="5E078290" w14:textId="043921F2" w:rsidR="002738B4" w:rsidRPr="00E5731B" w:rsidRDefault="00115046" w:rsidP="004222AD">
      <w:pPr>
        <w:pStyle w:val="bodyContent"/>
        <w:rPr>
          <w:bCs/>
        </w:rPr>
      </w:pPr>
      <w:r w:rsidRPr="00115046">
        <w:rPr>
          <w:rStyle w:val="Bold"/>
        </w:rPr>
        <w:t>Date</w:t>
      </w:r>
      <w:r>
        <w:t xml:space="preserve">: </w:t>
      </w:r>
      <w:r w:rsidR="008C1DA2" w:rsidRPr="000429C8">
        <w:t>Ju</w:t>
      </w:r>
      <w:r w:rsidR="008B5CD2" w:rsidRPr="000429C8">
        <w:t>l</w:t>
      </w:r>
      <w:r w:rsidR="00430205" w:rsidRPr="000429C8">
        <w:t>y</w:t>
      </w:r>
      <w:r w:rsidR="008C1DA2" w:rsidRPr="000429C8">
        <w:t xml:space="preserve"> </w:t>
      </w:r>
      <w:r w:rsidR="000429C8" w:rsidRPr="000429C8">
        <w:t>2</w:t>
      </w:r>
      <w:r w:rsidR="008C1DA2" w:rsidRPr="000429C8">
        <w:t>, 2024</w:t>
      </w:r>
      <w:r w:rsidRPr="000429C8">
        <w:br/>
      </w:r>
      <w:r w:rsidRPr="000429C8">
        <w:rPr>
          <w:rStyle w:val="Bold"/>
        </w:rPr>
        <w:t>To</w:t>
      </w:r>
      <w:r w:rsidRPr="000429C8">
        <w:t xml:space="preserve">: </w:t>
      </w:r>
      <w:r w:rsidR="008C1DA2" w:rsidRPr="000429C8">
        <w:t>Lead agencies, home and community-based services (HCBS) providers and other interested parties</w:t>
      </w:r>
      <w:r w:rsidRPr="000429C8">
        <w:br/>
      </w:r>
      <w:r w:rsidRPr="000429C8">
        <w:rPr>
          <w:rStyle w:val="Bold"/>
        </w:rPr>
        <w:t>From</w:t>
      </w:r>
      <w:r w:rsidRPr="000429C8">
        <w:t xml:space="preserve">: DHS </w:t>
      </w:r>
      <w:r w:rsidR="008B5BC0" w:rsidRPr="000429C8">
        <w:t xml:space="preserve">Aging and Adult Services </w:t>
      </w:r>
      <w:r w:rsidR="00AF0531" w:rsidRPr="000429C8">
        <w:t>D</w:t>
      </w:r>
      <w:r w:rsidRPr="000429C8">
        <w:t xml:space="preserve">ivision </w:t>
      </w:r>
      <w:r w:rsidRPr="000429C8">
        <w:br/>
      </w:r>
      <w:r w:rsidRPr="000429C8">
        <w:rPr>
          <w:rStyle w:val="Bold"/>
        </w:rPr>
        <w:t>Purpose</w:t>
      </w:r>
      <w:r w:rsidRPr="000429C8">
        <w:t xml:space="preserve">: To </w:t>
      </w:r>
      <w:r w:rsidR="008C1DA2" w:rsidRPr="000429C8">
        <w:t>announce a 30-day public comment period about HCBS evidentiary packages</w:t>
      </w:r>
      <w:r w:rsidRPr="000429C8">
        <w:br/>
      </w:r>
      <w:r w:rsidR="008C1DA2" w:rsidRPr="000429C8">
        <w:rPr>
          <w:rStyle w:val="Bold"/>
        </w:rPr>
        <w:t>Comment period begins</w:t>
      </w:r>
      <w:r w:rsidR="008C1DA2" w:rsidRPr="000429C8">
        <w:t>: 8</w:t>
      </w:r>
      <w:r w:rsidR="008C1DA2" w:rsidRPr="000429C8">
        <w:rPr>
          <w:rStyle w:val="Bold"/>
          <w:b w:val="0"/>
          <w:bCs/>
        </w:rPr>
        <w:t xml:space="preserve"> a.m. on Ju</w:t>
      </w:r>
      <w:r w:rsidR="008B5CD2" w:rsidRPr="000429C8">
        <w:rPr>
          <w:rStyle w:val="Bold"/>
          <w:b w:val="0"/>
          <w:bCs/>
        </w:rPr>
        <w:t>l</w:t>
      </w:r>
      <w:r w:rsidR="00430205" w:rsidRPr="000429C8">
        <w:rPr>
          <w:rStyle w:val="Bold"/>
          <w:b w:val="0"/>
          <w:bCs/>
        </w:rPr>
        <w:t>y</w:t>
      </w:r>
      <w:r w:rsidR="008C1DA2" w:rsidRPr="000429C8">
        <w:rPr>
          <w:rStyle w:val="Bold"/>
          <w:b w:val="0"/>
          <w:bCs/>
        </w:rPr>
        <w:t xml:space="preserve"> </w:t>
      </w:r>
      <w:r w:rsidR="000429C8" w:rsidRPr="000429C8">
        <w:rPr>
          <w:rStyle w:val="Bold"/>
          <w:b w:val="0"/>
          <w:bCs/>
        </w:rPr>
        <w:t>3</w:t>
      </w:r>
      <w:r w:rsidR="008C1DA2" w:rsidRPr="000429C8">
        <w:rPr>
          <w:rStyle w:val="Bold"/>
          <w:b w:val="0"/>
          <w:bCs/>
        </w:rPr>
        <w:t>, 2024</w:t>
      </w:r>
      <w:r w:rsidR="00E5731B">
        <w:rPr>
          <w:rStyle w:val="Bold"/>
          <w:b w:val="0"/>
          <w:bCs/>
        </w:rPr>
        <w:br/>
      </w:r>
      <w:r w:rsidR="008C1DA2" w:rsidRPr="000429C8">
        <w:rPr>
          <w:rStyle w:val="Bold"/>
        </w:rPr>
        <w:t>Comment period ends</w:t>
      </w:r>
      <w:r w:rsidR="008C1DA2" w:rsidRPr="000429C8">
        <w:rPr>
          <w:rStyle w:val="Bold"/>
          <w:b w:val="0"/>
          <w:bCs/>
        </w:rPr>
        <w:t xml:space="preserve">: 4 p.m. on </w:t>
      </w:r>
      <w:r w:rsidR="000429C8" w:rsidRPr="000429C8">
        <w:rPr>
          <w:rStyle w:val="Bold"/>
          <w:b w:val="0"/>
          <w:bCs/>
        </w:rPr>
        <w:t>Aug.</w:t>
      </w:r>
      <w:r w:rsidR="008C1DA2" w:rsidRPr="000429C8">
        <w:rPr>
          <w:rStyle w:val="Bold"/>
          <w:b w:val="0"/>
          <w:bCs/>
        </w:rPr>
        <w:t xml:space="preserve"> </w:t>
      </w:r>
      <w:r w:rsidR="000429C8" w:rsidRPr="000429C8">
        <w:rPr>
          <w:rStyle w:val="Bold"/>
          <w:b w:val="0"/>
          <w:bCs/>
        </w:rPr>
        <w:t>2</w:t>
      </w:r>
      <w:r w:rsidR="008C1DA2" w:rsidRPr="000429C8">
        <w:rPr>
          <w:rStyle w:val="Bold"/>
          <w:b w:val="0"/>
          <w:bCs/>
        </w:rPr>
        <w:t>, 2024</w:t>
      </w:r>
      <w:r w:rsidR="00E5731B">
        <w:rPr>
          <w:rStyle w:val="Bold"/>
          <w:b w:val="0"/>
          <w:bCs/>
        </w:rPr>
        <w:br/>
      </w:r>
      <w:r w:rsidRPr="000429C8">
        <w:rPr>
          <w:rStyle w:val="Bold"/>
        </w:rPr>
        <w:t>Contact</w:t>
      </w:r>
      <w:r w:rsidRPr="000429C8">
        <w:t xml:space="preserve">: </w:t>
      </w:r>
      <w:hyperlink r:id="rId12" w:history="1">
        <w:r w:rsidR="00570DEB" w:rsidRPr="000429C8">
          <w:rPr>
            <w:rStyle w:val="Hyperlink"/>
          </w:rPr>
          <w:t>dhs.aasd.hcbs@state.mn.us</w:t>
        </w:r>
      </w:hyperlink>
      <w:r w:rsidR="007456D9">
        <w:t xml:space="preserve"> </w:t>
      </w:r>
    </w:p>
    <w:p w14:paraId="5FE83631" w14:textId="79CCF94B" w:rsidR="0016613A" w:rsidRDefault="00005AD0" w:rsidP="002738B4">
      <w:pPr>
        <w:pStyle w:val="sectionHeader"/>
      </w:pPr>
      <w:r>
        <w:t>DHS requests public comment</w:t>
      </w:r>
      <w:r w:rsidR="00430205">
        <w:t>s</w:t>
      </w:r>
      <w:r>
        <w:t xml:space="preserve"> on HCBS evidentiary packages</w:t>
      </w:r>
    </w:p>
    <w:p w14:paraId="2C851944" w14:textId="1C4427BB" w:rsidR="00005AD0" w:rsidRPr="004222AD" w:rsidRDefault="00005AD0" w:rsidP="004222AD">
      <w:pPr>
        <w:pStyle w:val="bodyContent"/>
      </w:pPr>
      <w:r w:rsidRPr="00005AD0">
        <w:rPr>
          <w:rStyle w:val="bodyContentChar"/>
        </w:rPr>
        <w:t xml:space="preserve">DHS </w:t>
      </w:r>
      <w:r w:rsidRPr="004222AD">
        <w:t>requests public comments on HCBS evidentiary packages for ongoing monitoring of HCBS compliance.</w:t>
      </w:r>
    </w:p>
    <w:p w14:paraId="40C4B4E0" w14:textId="55D05100" w:rsidR="00005AD0" w:rsidRDefault="00005AD0" w:rsidP="004222AD">
      <w:pPr>
        <w:pStyle w:val="paraHeader"/>
      </w:pPr>
      <w:r>
        <w:t>Evidentiary package</w:t>
      </w:r>
    </w:p>
    <w:p w14:paraId="6E9F8F02" w14:textId="77777777" w:rsidR="00005AD0" w:rsidRDefault="00005AD0" w:rsidP="004222AD">
      <w:pPr>
        <w:pStyle w:val="bodyContent"/>
      </w:pPr>
      <w:r w:rsidRPr="00005AD0">
        <w:t>To review the evidentiary package</w:t>
      </w:r>
      <w:r>
        <w:t>s</w:t>
      </w:r>
      <w:r w:rsidRPr="00005AD0">
        <w:t>, refer to</w:t>
      </w:r>
      <w:r>
        <w:t>:</w:t>
      </w:r>
    </w:p>
    <w:p w14:paraId="73956A53" w14:textId="13F6B5CC" w:rsidR="00005AD0" w:rsidRPr="00555592" w:rsidRDefault="00E5731B" w:rsidP="004222AD">
      <w:pPr>
        <w:pStyle w:val="ListBullet"/>
      </w:pPr>
      <w:hyperlink r:id="rId13" w:history="1">
        <w:r w:rsidR="00005AD0" w:rsidRPr="00555592">
          <w:rPr>
            <w:rStyle w:val="Hyperlink"/>
          </w:rPr>
          <w:t xml:space="preserve">DHS HCBS Final Rule Evidentiary Package – </w:t>
        </w:r>
        <w:r w:rsidR="00555592" w:rsidRPr="00555592">
          <w:rPr>
            <w:rStyle w:val="Hyperlink"/>
          </w:rPr>
          <w:t>Benedict Court</w:t>
        </w:r>
      </w:hyperlink>
    </w:p>
    <w:p w14:paraId="3872DA62" w14:textId="519E344C" w:rsidR="00005AD0" w:rsidRPr="004222AD" w:rsidRDefault="00E5731B" w:rsidP="004222AD">
      <w:pPr>
        <w:pStyle w:val="ListBullet"/>
      </w:pPr>
      <w:hyperlink r:id="rId14" w:history="1">
        <w:r w:rsidR="00005AD0" w:rsidRPr="00555592">
          <w:rPr>
            <w:rStyle w:val="Hyperlink"/>
          </w:rPr>
          <w:t xml:space="preserve">DHS HCBS Final Rule Evidentiary Package – </w:t>
        </w:r>
        <w:r w:rsidR="00555592" w:rsidRPr="00555592">
          <w:rPr>
            <w:rStyle w:val="Hyperlink"/>
          </w:rPr>
          <w:t>Cornerstone Residence Senior Care</w:t>
        </w:r>
      </w:hyperlink>
    </w:p>
    <w:p w14:paraId="6CDCCBFC" w14:textId="37E3AC67" w:rsidR="00005AD0" w:rsidRPr="004222AD" w:rsidRDefault="00E5731B" w:rsidP="004222AD">
      <w:pPr>
        <w:pStyle w:val="ListBullet"/>
      </w:pPr>
      <w:hyperlink r:id="rId15" w:history="1">
        <w:r w:rsidR="00005AD0" w:rsidRPr="00555592">
          <w:rPr>
            <w:rStyle w:val="Hyperlink"/>
          </w:rPr>
          <w:t xml:space="preserve">DHS HCBS Final Rule Evidentiary Package – </w:t>
        </w:r>
        <w:r w:rsidR="00555592" w:rsidRPr="00555592">
          <w:rPr>
            <w:rStyle w:val="Hyperlink"/>
          </w:rPr>
          <w:t>Haven Homes Assisted Living</w:t>
        </w:r>
      </w:hyperlink>
    </w:p>
    <w:p w14:paraId="6D8A837F" w14:textId="16754E10" w:rsidR="00005AD0" w:rsidRPr="004222AD" w:rsidRDefault="00E5731B" w:rsidP="004222AD">
      <w:pPr>
        <w:pStyle w:val="ListBullet"/>
      </w:pPr>
      <w:hyperlink r:id="rId16" w:history="1">
        <w:r w:rsidR="00005AD0" w:rsidRPr="00555592">
          <w:rPr>
            <w:rStyle w:val="Hyperlink"/>
          </w:rPr>
          <w:t xml:space="preserve">DHS HCBS Final Rule Evidentiary Package – </w:t>
        </w:r>
        <w:r w:rsidR="00555592" w:rsidRPr="00555592">
          <w:rPr>
            <w:rStyle w:val="Hyperlink"/>
          </w:rPr>
          <w:t>Oak View Apartments</w:t>
        </w:r>
      </w:hyperlink>
    </w:p>
    <w:p w14:paraId="4DF28B74" w14:textId="3E3E3E43" w:rsidR="00005AD0" w:rsidRPr="004222AD" w:rsidRDefault="00E5731B" w:rsidP="004222AD">
      <w:pPr>
        <w:pStyle w:val="ListBullet"/>
      </w:pPr>
      <w:hyperlink r:id="rId17" w:history="1">
        <w:r w:rsidR="00005AD0" w:rsidRPr="00555592">
          <w:rPr>
            <w:rStyle w:val="Hyperlink"/>
          </w:rPr>
          <w:t xml:space="preserve">DHS HCBS Final Rule Evidentiary Package – </w:t>
        </w:r>
        <w:r w:rsidR="00555592" w:rsidRPr="00555592">
          <w:rPr>
            <w:rStyle w:val="Hyperlink"/>
          </w:rPr>
          <w:t>Sacred Heart Assisted Living</w:t>
        </w:r>
      </w:hyperlink>
    </w:p>
    <w:p w14:paraId="6EBD2A99" w14:textId="2EDF7BE5" w:rsidR="00FF539F" w:rsidRPr="004222AD" w:rsidRDefault="00E5731B" w:rsidP="004222AD">
      <w:pPr>
        <w:pStyle w:val="ListBullet"/>
      </w:pPr>
      <w:hyperlink r:id="rId18" w:history="1">
        <w:r w:rsidR="00FF539F" w:rsidRPr="00555592">
          <w:rPr>
            <w:rStyle w:val="Hyperlink"/>
          </w:rPr>
          <w:t xml:space="preserve">DHS HCBS Final Rule Evidentiary Package – </w:t>
        </w:r>
        <w:r w:rsidR="00555592" w:rsidRPr="00555592">
          <w:rPr>
            <w:rStyle w:val="Hyperlink"/>
          </w:rPr>
          <w:t>Trinity Terrace Assisted Living</w:t>
        </w:r>
      </w:hyperlink>
    </w:p>
    <w:p w14:paraId="1BBC5C01" w14:textId="5AF0FBE5" w:rsidR="00005AD0" w:rsidRPr="004222AD" w:rsidRDefault="00005AD0" w:rsidP="004222AD">
      <w:pPr>
        <w:pStyle w:val="bodyContent"/>
      </w:pPr>
      <w:r w:rsidRPr="004222AD">
        <w:t>If you are unable to access the documents electronically, we will provide you with a copy. To request a copy, you can:</w:t>
      </w:r>
    </w:p>
    <w:p w14:paraId="05D2D189" w14:textId="1AC0EFA2" w:rsidR="00005AD0" w:rsidRPr="004222AD" w:rsidRDefault="00005AD0" w:rsidP="004222AD">
      <w:pPr>
        <w:pStyle w:val="ListBullet"/>
      </w:pPr>
      <w:r w:rsidRPr="004222AD">
        <w:t xml:space="preserve">Email </w:t>
      </w:r>
      <w:hyperlink r:id="rId19" w:history="1">
        <w:r w:rsidR="00430205" w:rsidRPr="00B62B86">
          <w:rPr>
            <w:rStyle w:val="Hyperlink"/>
          </w:rPr>
          <w:t>dhs.aasd.hcbs@state.mn.us</w:t>
        </w:r>
      </w:hyperlink>
      <w:r w:rsidR="00430205">
        <w:t xml:space="preserve">. </w:t>
      </w:r>
    </w:p>
    <w:p w14:paraId="03BD2AB9" w14:textId="77777777" w:rsidR="00005AD0" w:rsidRPr="004222AD" w:rsidRDefault="00005AD0" w:rsidP="004222AD">
      <w:pPr>
        <w:pStyle w:val="ListBullet"/>
      </w:pPr>
      <w:r w:rsidRPr="004222AD">
        <w:t>Call DHS at 651-431-2600.</w:t>
      </w:r>
    </w:p>
    <w:p w14:paraId="4E9014D1" w14:textId="739320AD" w:rsidR="00005AD0" w:rsidRPr="004222AD" w:rsidRDefault="00005AD0" w:rsidP="004222AD">
      <w:pPr>
        <w:pStyle w:val="ListBullet"/>
      </w:pPr>
      <w:r w:rsidRPr="004222AD">
        <w:t>Send a written request to:</w:t>
      </w:r>
      <w:r w:rsidR="004222AD">
        <w:br/>
      </w:r>
      <w:r w:rsidRPr="004222AD">
        <w:t>ATTN: AASD, HCBS Unit</w:t>
      </w:r>
      <w:r w:rsidR="004222AD">
        <w:br/>
      </w:r>
      <w:r w:rsidRPr="004222AD">
        <w:t>Minnesota Department of Human Services</w:t>
      </w:r>
      <w:r w:rsidR="004222AD">
        <w:br/>
      </w:r>
      <w:r w:rsidRPr="004222AD">
        <w:t>Aging and Adult Services Division</w:t>
      </w:r>
      <w:r w:rsidR="004222AD">
        <w:br/>
      </w:r>
      <w:r w:rsidRPr="004222AD">
        <w:t>P.O. Box 64976</w:t>
      </w:r>
      <w:r w:rsidR="004222AD">
        <w:br/>
      </w:r>
      <w:r w:rsidRPr="004222AD">
        <w:t>St. Paul, MN 55164-0976</w:t>
      </w:r>
    </w:p>
    <w:p w14:paraId="6128AE38" w14:textId="5510DD18" w:rsidR="002738B4" w:rsidRPr="004222AD" w:rsidRDefault="00005AD0" w:rsidP="00430205">
      <w:pPr>
        <w:pStyle w:val="paraHeader"/>
      </w:pPr>
      <w:r w:rsidRPr="004222AD">
        <w:t xml:space="preserve">Process to submit </w:t>
      </w:r>
      <w:proofErr w:type="gramStart"/>
      <w:r w:rsidRPr="004222AD">
        <w:t>comments</w:t>
      </w:r>
      <w:proofErr w:type="gramEnd"/>
    </w:p>
    <w:p w14:paraId="50583255" w14:textId="086911DD" w:rsidR="00005AD0" w:rsidRPr="004222AD" w:rsidRDefault="00005AD0" w:rsidP="004222AD">
      <w:pPr>
        <w:pStyle w:val="bodyContent"/>
      </w:pPr>
      <w:r w:rsidRPr="004222AD">
        <w:t xml:space="preserve">Email comments to </w:t>
      </w:r>
      <w:hyperlink r:id="rId20" w:history="1">
        <w:r w:rsidRPr="004222AD">
          <w:rPr>
            <w:rStyle w:val="Hyperlink"/>
          </w:rPr>
          <w:t>dhs.aasd.hcbs@state.mn.us</w:t>
        </w:r>
      </w:hyperlink>
      <w:r w:rsidRPr="004222AD">
        <w:t xml:space="preserve"> with the email subject “EP Public Comment” by 4 p.m. on</w:t>
      </w:r>
      <w:r w:rsidR="000429C8">
        <w:t xml:space="preserve"> Friday, Aug. 2, </w:t>
      </w:r>
      <w:r w:rsidR="000429C8" w:rsidRPr="000429C8">
        <w:t>2024.</w:t>
      </w:r>
    </w:p>
    <w:p w14:paraId="57C3EF97" w14:textId="7DD54AA7" w:rsidR="0016613A" w:rsidRPr="004222AD" w:rsidRDefault="00005AD0" w:rsidP="004222AD">
      <w:pPr>
        <w:pStyle w:val="bodyContent"/>
      </w:pPr>
      <w:r w:rsidRPr="004222AD">
        <w:t>We also will accept comments by mail. Mail written comments to:</w:t>
      </w:r>
      <w:r w:rsidR="00AF6D80">
        <w:br/>
      </w:r>
      <w:r w:rsidRPr="004222AD">
        <w:t>ATTN: AASD, HCBS Unit</w:t>
      </w:r>
      <w:r w:rsidR="007456D9">
        <w:br/>
      </w:r>
      <w:r w:rsidRPr="004222AD">
        <w:t>Minnesota Department of Human Services</w:t>
      </w:r>
      <w:r w:rsidR="007456D9">
        <w:br/>
      </w:r>
      <w:r w:rsidRPr="004222AD">
        <w:t>Aging and Adult Services Division</w:t>
      </w:r>
      <w:r w:rsidR="007456D9">
        <w:br/>
      </w:r>
      <w:r w:rsidRPr="004222AD">
        <w:t>P.O. Box 64976</w:t>
      </w:r>
      <w:r w:rsidR="007456D9">
        <w:br/>
      </w:r>
      <w:r w:rsidRPr="004222AD">
        <w:t>St. Paul, MN 55164-0976</w:t>
      </w:r>
    </w:p>
    <w:p w14:paraId="08A9601E" w14:textId="210EBD92" w:rsidR="00005AD0" w:rsidRPr="004222AD" w:rsidRDefault="00005AD0" w:rsidP="004222AD">
      <w:pPr>
        <w:pStyle w:val="paraHeader"/>
      </w:pPr>
      <w:r w:rsidRPr="004222AD">
        <w:t xml:space="preserve">Background information </w:t>
      </w:r>
    </w:p>
    <w:p w14:paraId="37B54DBC" w14:textId="646F8ED1" w:rsidR="00430205" w:rsidRDefault="00005AD0" w:rsidP="004222AD">
      <w:pPr>
        <w:pStyle w:val="bodyContent"/>
      </w:pPr>
      <w:r w:rsidRPr="004222AD">
        <w:t xml:space="preserve">As part of its responsibilities under the HCBS settings rule, DHS must assess adult day service, adult foster care and customized living providers who provide services in settings in or adjacent to an institution (e.g., hospital, nursing facility, intermediate care facility for persons with developmental disabilities [ICF/DD], institution for mental disease [IMD]) to determine compliance with all HCBS standards through the heightened-scrutiny process. </w:t>
      </w:r>
      <w:r w:rsidR="00C05237" w:rsidRPr="004222AD">
        <w:t>This applies to</w:t>
      </w:r>
      <w:r w:rsidR="00430205">
        <w:t>:</w:t>
      </w:r>
    </w:p>
    <w:p w14:paraId="47A8D37E" w14:textId="4A39D9DC" w:rsidR="00430205" w:rsidRDefault="00430205" w:rsidP="00430205">
      <w:pPr>
        <w:pStyle w:val="ListBullet"/>
      </w:pPr>
      <w:r>
        <w:lastRenderedPageBreak/>
        <w:t>N</w:t>
      </w:r>
      <w:r w:rsidR="00C05237" w:rsidRPr="004222AD">
        <w:t xml:space="preserve">ew settings </w:t>
      </w:r>
      <w:r>
        <w:t xml:space="preserve">that </w:t>
      </w:r>
      <w:r w:rsidR="00C05237" w:rsidRPr="004222AD">
        <w:t>enrolled</w:t>
      </w:r>
      <w:r w:rsidR="00F8568E">
        <w:t xml:space="preserve"> or have pending enrollment</w:t>
      </w:r>
      <w:r w:rsidR="00C05237" w:rsidRPr="004222AD">
        <w:t xml:space="preserve"> with DHS on or after March 18, 2023</w:t>
      </w:r>
      <w:r>
        <w:t>.</w:t>
      </w:r>
    </w:p>
    <w:p w14:paraId="08556D07" w14:textId="4C23D900" w:rsidR="00430205" w:rsidRDefault="00430205" w:rsidP="00430205">
      <w:pPr>
        <w:pStyle w:val="ListBullet"/>
      </w:pPr>
      <w:r>
        <w:t>S</w:t>
      </w:r>
      <w:r w:rsidR="00C05237" w:rsidRPr="004222AD">
        <w:t>ettings</w:t>
      </w:r>
      <w:r w:rsidR="00F8568E">
        <w:t xml:space="preserve"> </w:t>
      </w:r>
      <w:r w:rsidR="00C05237" w:rsidRPr="004222AD">
        <w:t xml:space="preserve">that were not previously </w:t>
      </w:r>
      <w:proofErr w:type="gramStart"/>
      <w:r w:rsidR="00C05237" w:rsidRPr="004222AD">
        <w:t>identified</w:t>
      </w:r>
      <w:proofErr w:type="gramEnd"/>
      <w:r w:rsidR="00F8568E">
        <w:t xml:space="preserve"> in the </w:t>
      </w:r>
      <w:r w:rsidR="00FC2A86">
        <w:t xml:space="preserve">HCBS Rule </w:t>
      </w:r>
      <w:r w:rsidR="00F8568E">
        <w:t>Statewide Transition Plan</w:t>
      </w:r>
      <w:r w:rsidR="00C05237" w:rsidRPr="004222AD">
        <w:t xml:space="preserve"> as meeting heightened scrutiny criteria.</w:t>
      </w:r>
    </w:p>
    <w:p w14:paraId="5573F97D" w14:textId="0F983836" w:rsidR="00005AD0" w:rsidRPr="004222AD" w:rsidRDefault="00005AD0" w:rsidP="004222AD">
      <w:pPr>
        <w:pStyle w:val="bodyContent"/>
      </w:pPr>
      <w:r w:rsidRPr="004222AD">
        <w:t xml:space="preserve">DHS compiles the assessment results into an “evidentiary package” and invites the public to </w:t>
      </w:r>
      <w:proofErr w:type="gramStart"/>
      <w:r w:rsidRPr="004222AD">
        <w:t>submit</w:t>
      </w:r>
      <w:proofErr w:type="gramEnd"/>
      <w:r w:rsidRPr="004222AD">
        <w:t xml:space="preserve"> feedback on the evidentiary package during the comment period.</w:t>
      </w:r>
    </w:p>
    <w:p w14:paraId="03F88173" w14:textId="5DB136E0" w:rsidR="00005AD0" w:rsidRPr="004222AD" w:rsidRDefault="00005AD0" w:rsidP="004222AD">
      <w:pPr>
        <w:pStyle w:val="bodyContent"/>
      </w:pPr>
      <w:r w:rsidRPr="004222AD">
        <w:t>Following the public comment period, DHS will add a summary of the comments to the evidentiary package and send the package to the Centers for Medicare &amp; Medicaid Service (CMS) to make the final determination of HCBS compliance.</w:t>
      </w:r>
    </w:p>
    <w:p w14:paraId="121712C2" w14:textId="0E1041F8" w:rsidR="00005AD0" w:rsidRPr="004222AD" w:rsidRDefault="00005AD0" w:rsidP="004222AD">
      <w:pPr>
        <w:pStyle w:val="bodyContent"/>
      </w:pPr>
      <w:r w:rsidRPr="004222AD">
        <w:t xml:space="preserve">For more information, refer to </w:t>
      </w:r>
      <w:hyperlink r:id="rId21" w:history="1">
        <w:r w:rsidRPr="004222AD">
          <w:rPr>
            <w:rStyle w:val="Hyperlink"/>
          </w:rPr>
          <w:t>DHS – Requirements for new HCBS settings</w:t>
        </w:r>
      </w:hyperlink>
      <w:r w:rsidRPr="004222AD">
        <w:t>.</w:t>
      </w:r>
      <w:r w:rsidR="007456D9">
        <w:t xml:space="preserve"> </w:t>
      </w:r>
    </w:p>
    <w:p w14:paraId="59B44745" w14:textId="3794C2D3" w:rsidR="00115046" w:rsidRDefault="00115046" w:rsidP="00115046">
      <w:pPr>
        <w:pStyle w:val="sectionHeader"/>
      </w:pPr>
      <w:r>
        <w:t>Previous eList announcements</w:t>
      </w:r>
    </w:p>
    <w:p w14:paraId="6E88162C" w14:textId="4F280979" w:rsidR="00B83A6A" w:rsidRPr="00115046" w:rsidRDefault="00E5731B" w:rsidP="00115046">
      <w:pPr>
        <w:pStyle w:val="bodyContent"/>
        <w:rPr>
          <w:rStyle w:val="Bold"/>
          <w:b w:val="0"/>
        </w:rPr>
      </w:pPr>
      <w:hyperlink r:id="rId22" w:history="1">
        <w:r w:rsidR="00115046" w:rsidRPr="003702FD">
          <w:rPr>
            <w:rStyle w:val="Hyperlink"/>
          </w:rPr>
          <w:t>AASD LEAD AGENCY ARCHIVE</w:t>
        </w:r>
      </w:hyperlink>
      <w:r w:rsidR="00115046">
        <w:t xml:space="preserve"> </w:t>
      </w:r>
    </w:p>
    <w:sectPr w:rsidR="00B83A6A" w:rsidRPr="00115046" w:rsidSect="001D62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3A7A" w14:textId="77777777" w:rsidR="0061376E" w:rsidRDefault="0061376E">
      <w:r>
        <w:separator/>
      </w:r>
    </w:p>
  </w:endnote>
  <w:endnote w:type="continuationSeparator" w:id="0">
    <w:p w14:paraId="7EBF36C2" w14:textId="77777777" w:rsidR="0061376E" w:rsidRDefault="0061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615B" w14:textId="77777777" w:rsidR="0061376E" w:rsidRDefault="0061376E">
      <w:r>
        <w:separator/>
      </w:r>
    </w:p>
  </w:footnote>
  <w:footnote w:type="continuationSeparator" w:id="0">
    <w:p w14:paraId="3E5735B1" w14:textId="77777777" w:rsidR="0061376E" w:rsidRDefault="00613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D4F9F"/>
    <w:multiLevelType w:val="hybridMultilevel"/>
    <w:tmpl w:val="9854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001EC"/>
    <w:multiLevelType w:val="hybridMultilevel"/>
    <w:tmpl w:val="D6D4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D0DFE"/>
    <w:multiLevelType w:val="hybridMultilevel"/>
    <w:tmpl w:val="0B7A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E6C6C"/>
    <w:multiLevelType w:val="hybridMultilevel"/>
    <w:tmpl w:val="D4E6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27C04"/>
    <w:multiLevelType w:val="hybridMultilevel"/>
    <w:tmpl w:val="FF18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279784">
    <w:abstractNumId w:val="0"/>
  </w:num>
  <w:num w:numId="2" w16cid:durableId="1360010826">
    <w:abstractNumId w:val="3"/>
  </w:num>
  <w:num w:numId="3" w16cid:durableId="1525049843">
    <w:abstractNumId w:val="4"/>
  </w:num>
  <w:num w:numId="4" w16cid:durableId="615210974">
    <w:abstractNumId w:val="6"/>
  </w:num>
  <w:num w:numId="5" w16cid:durableId="1817839149">
    <w:abstractNumId w:val="1"/>
  </w:num>
  <w:num w:numId="6" w16cid:durableId="1084379259">
    <w:abstractNumId w:val="5"/>
  </w:num>
  <w:num w:numId="7" w16cid:durableId="633676573">
    <w:abstractNumId w:val="2"/>
  </w:num>
  <w:num w:numId="8" w16cid:durableId="225649687">
    <w:abstractNumId w:val="8"/>
  </w:num>
  <w:num w:numId="9" w16cid:durableId="467213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5AD0"/>
    <w:rsid w:val="000429C8"/>
    <w:rsid w:val="000667DC"/>
    <w:rsid w:val="00066FBA"/>
    <w:rsid w:val="0009623A"/>
    <w:rsid w:val="000B4190"/>
    <w:rsid w:val="000C6498"/>
    <w:rsid w:val="000D5BC1"/>
    <w:rsid w:val="000D7179"/>
    <w:rsid w:val="00101A7A"/>
    <w:rsid w:val="00115046"/>
    <w:rsid w:val="00115A26"/>
    <w:rsid w:val="001223E7"/>
    <w:rsid w:val="00123E0A"/>
    <w:rsid w:val="00150D3F"/>
    <w:rsid w:val="00152DF6"/>
    <w:rsid w:val="00164195"/>
    <w:rsid w:val="0016613A"/>
    <w:rsid w:val="002171AC"/>
    <w:rsid w:val="00233735"/>
    <w:rsid w:val="00246886"/>
    <w:rsid w:val="002738B4"/>
    <w:rsid w:val="0028258C"/>
    <w:rsid w:val="002A1E2B"/>
    <w:rsid w:val="002A4D3E"/>
    <w:rsid w:val="002B08C8"/>
    <w:rsid w:val="002B0D06"/>
    <w:rsid w:val="002D0BD1"/>
    <w:rsid w:val="002D7833"/>
    <w:rsid w:val="002F7CDA"/>
    <w:rsid w:val="003115DE"/>
    <w:rsid w:val="00325B83"/>
    <w:rsid w:val="003319D8"/>
    <w:rsid w:val="003376C3"/>
    <w:rsid w:val="0035269E"/>
    <w:rsid w:val="0036493D"/>
    <w:rsid w:val="003773E7"/>
    <w:rsid w:val="0039223C"/>
    <w:rsid w:val="003A1A1D"/>
    <w:rsid w:val="003B6433"/>
    <w:rsid w:val="003C57C1"/>
    <w:rsid w:val="00405D51"/>
    <w:rsid w:val="00410401"/>
    <w:rsid w:val="004222AD"/>
    <w:rsid w:val="00430205"/>
    <w:rsid w:val="00433BE4"/>
    <w:rsid w:val="004778BC"/>
    <w:rsid w:val="00492C04"/>
    <w:rsid w:val="004958BB"/>
    <w:rsid w:val="004A5ACA"/>
    <w:rsid w:val="004B086A"/>
    <w:rsid w:val="004B6B34"/>
    <w:rsid w:val="004C77DD"/>
    <w:rsid w:val="004D3FFA"/>
    <w:rsid w:val="00512210"/>
    <w:rsid w:val="00524436"/>
    <w:rsid w:val="005413D8"/>
    <w:rsid w:val="00555592"/>
    <w:rsid w:val="00570DEB"/>
    <w:rsid w:val="00581D6C"/>
    <w:rsid w:val="00586A3F"/>
    <w:rsid w:val="005874EA"/>
    <w:rsid w:val="005A4723"/>
    <w:rsid w:val="005B0689"/>
    <w:rsid w:val="005D5581"/>
    <w:rsid w:val="005F0B04"/>
    <w:rsid w:val="00603ACD"/>
    <w:rsid w:val="00611F7A"/>
    <w:rsid w:val="0061376E"/>
    <w:rsid w:val="0065131D"/>
    <w:rsid w:val="00653209"/>
    <w:rsid w:val="00653EBA"/>
    <w:rsid w:val="006619AF"/>
    <w:rsid w:val="00665589"/>
    <w:rsid w:val="00674918"/>
    <w:rsid w:val="006A16D1"/>
    <w:rsid w:val="006C49A9"/>
    <w:rsid w:val="006C753A"/>
    <w:rsid w:val="006F128C"/>
    <w:rsid w:val="00700EE1"/>
    <w:rsid w:val="00706AEB"/>
    <w:rsid w:val="00727A95"/>
    <w:rsid w:val="007456D9"/>
    <w:rsid w:val="00745F20"/>
    <w:rsid w:val="007463E8"/>
    <w:rsid w:val="00750F70"/>
    <w:rsid w:val="00772BB7"/>
    <w:rsid w:val="00780C73"/>
    <w:rsid w:val="00784824"/>
    <w:rsid w:val="007859C0"/>
    <w:rsid w:val="007A196E"/>
    <w:rsid w:val="007F63C5"/>
    <w:rsid w:val="00800DEE"/>
    <w:rsid w:val="00824F98"/>
    <w:rsid w:val="00834270"/>
    <w:rsid w:val="00865DA3"/>
    <w:rsid w:val="008B5BC0"/>
    <w:rsid w:val="008B5CD2"/>
    <w:rsid w:val="008C1DA2"/>
    <w:rsid w:val="008D08C3"/>
    <w:rsid w:val="008E1348"/>
    <w:rsid w:val="008E2454"/>
    <w:rsid w:val="00920960"/>
    <w:rsid w:val="00943F00"/>
    <w:rsid w:val="009574BC"/>
    <w:rsid w:val="009800BB"/>
    <w:rsid w:val="009C770C"/>
    <w:rsid w:val="009D47C5"/>
    <w:rsid w:val="00A01B4D"/>
    <w:rsid w:val="00A33C89"/>
    <w:rsid w:val="00A84A55"/>
    <w:rsid w:val="00A93D90"/>
    <w:rsid w:val="00AC1A81"/>
    <w:rsid w:val="00AC2D7C"/>
    <w:rsid w:val="00AE47EB"/>
    <w:rsid w:val="00AF0531"/>
    <w:rsid w:val="00AF1D71"/>
    <w:rsid w:val="00AF546D"/>
    <w:rsid w:val="00AF6D80"/>
    <w:rsid w:val="00B04FEB"/>
    <w:rsid w:val="00B05954"/>
    <w:rsid w:val="00B16ED5"/>
    <w:rsid w:val="00B35261"/>
    <w:rsid w:val="00B35F32"/>
    <w:rsid w:val="00B57880"/>
    <w:rsid w:val="00B62ABD"/>
    <w:rsid w:val="00B675B6"/>
    <w:rsid w:val="00B80ED1"/>
    <w:rsid w:val="00B83A6A"/>
    <w:rsid w:val="00BC5DF6"/>
    <w:rsid w:val="00BC6E81"/>
    <w:rsid w:val="00BD18B2"/>
    <w:rsid w:val="00BD4E5C"/>
    <w:rsid w:val="00BF12FD"/>
    <w:rsid w:val="00C05237"/>
    <w:rsid w:val="00C155BD"/>
    <w:rsid w:val="00C55F9B"/>
    <w:rsid w:val="00C71B1F"/>
    <w:rsid w:val="00C87FFC"/>
    <w:rsid w:val="00C95751"/>
    <w:rsid w:val="00C96C67"/>
    <w:rsid w:val="00CB7C76"/>
    <w:rsid w:val="00CD1461"/>
    <w:rsid w:val="00CE0F8F"/>
    <w:rsid w:val="00CE7819"/>
    <w:rsid w:val="00D31A06"/>
    <w:rsid w:val="00D4194B"/>
    <w:rsid w:val="00D64B5E"/>
    <w:rsid w:val="00D97100"/>
    <w:rsid w:val="00DA13B4"/>
    <w:rsid w:val="00DA22BD"/>
    <w:rsid w:val="00DB1126"/>
    <w:rsid w:val="00DD592D"/>
    <w:rsid w:val="00DD6DD3"/>
    <w:rsid w:val="00DF5027"/>
    <w:rsid w:val="00DF78C4"/>
    <w:rsid w:val="00E137EC"/>
    <w:rsid w:val="00E27095"/>
    <w:rsid w:val="00E5731B"/>
    <w:rsid w:val="00E802AA"/>
    <w:rsid w:val="00EA3FA9"/>
    <w:rsid w:val="00EB6A1F"/>
    <w:rsid w:val="00F0590F"/>
    <w:rsid w:val="00F22FD3"/>
    <w:rsid w:val="00F32693"/>
    <w:rsid w:val="00F34DE4"/>
    <w:rsid w:val="00F8568E"/>
    <w:rsid w:val="00F953A8"/>
    <w:rsid w:val="00FA6337"/>
    <w:rsid w:val="00FC2A86"/>
    <w:rsid w:val="00FC3C64"/>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uiPriority w:val="99"/>
    <w:rsid w:val="00405D51"/>
    <w:rPr>
      <w:rFonts w:ascii="Segoe UI" w:hAnsi="Segoe UI" w:cs="Segoe UI"/>
      <w:sz w:val="18"/>
      <w:szCs w:val="18"/>
    </w:rPr>
  </w:style>
  <w:style w:type="character" w:customStyle="1" w:styleId="BalloonTextChar">
    <w:name w:val="Balloon Text Char"/>
    <w:basedOn w:val="DefaultParagraphFont"/>
    <w:link w:val="BalloonText"/>
    <w:uiPriority w:val="99"/>
    <w:rsid w:val="00405D51"/>
    <w:rPr>
      <w:rFonts w:ascii="Segoe UI" w:hAnsi="Segoe UI" w:cs="Segoe UI"/>
      <w:sz w:val="18"/>
      <w:szCs w:val="18"/>
    </w:rPr>
  </w:style>
  <w:style w:type="paragraph" w:styleId="ListParagraph">
    <w:name w:val="List Paragraph"/>
    <w:basedOn w:val="Normal"/>
    <w:uiPriority w:val="34"/>
    <w:qFormat/>
    <w:rsid w:val="00A84A55"/>
    <w:pPr>
      <w:ind w:left="720"/>
    </w:pPr>
    <w:rPr>
      <w:rFonts w:ascii="Calibri" w:eastAsia="Calibri" w:hAnsi="Calibri" w:cs="Calibri"/>
      <w:sz w:val="22"/>
      <w:szCs w:val="22"/>
    </w:rPr>
  </w:style>
  <w:style w:type="character" w:styleId="Strong">
    <w:name w:val="Strong"/>
    <w:uiPriority w:val="22"/>
    <w:qFormat/>
    <w:rsid w:val="002738B4"/>
    <w:rPr>
      <w:b/>
      <w:bCs/>
    </w:rPr>
  </w:style>
  <w:style w:type="paragraph" w:styleId="NormalWeb">
    <w:name w:val="Normal (Web)"/>
    <w:basedOn w:val="Normal"/>
    <w:uiPriority w:val="99"/>
    <w:unhideWhenUsed/>
    <w:rsid w:val="002738B4"/>
    <w:pPr>
      <w:spacing w:before="100" w:beforeAutospacing="1" w:after="100" w:afterAutospacing="1"/>
    </w:pPr>
    <w:rPr>
      <w:rFonts w:eastAsiaTheme="minorHAnsi"/>
    </w:rPr>
  </w:style>
  <w:style w:type="paragraph" w:styleId="CommentSubject">
    <w:name w:val="annotation subject"/>
    <w:basedOn w:val="CommentText"/>
    <w:next w:val="CommentText"/>
    <w:link w:val="CommentSubjectChar"/>
    <w:rsid w:val="00AF0531"/>
    <w:rPr>
      <w:b/>
      <w:bCs/>
    </w:rPr>
  </w:style>
  <w:style w:type="character" w:customStyle="1" w:styleId="CommentSubjectChar">
    <w:name w:val="Comment Subject Char"/>
    <w:basedOn w:val="CommentTextChar"/>
    <w:link w:val="CommentSubject"/>
    <w:rsid w:val="00AF0531"/>
    <w:rPr>
      <w:b/>
      <w:bCs/>
    </w:rPr>
  </w:style>
  <w:style w:type="character" w:styleId="UnresolvedMention">
    <w:name w:val="Unresolved Mention"/>
    <w:basedOn w:val="DefaultParagraphFont"/>
    <w:uiPriority w:val="99"/>
    <w:semiHidden/>
    <w:unhideWhenUsed/>
    <w:rsid w:val="00005AD0"/>
    <w:rPr>
      <w:color w:val="605E5C"/>
      <w:shd w:val="clear" w:color="auto" w:fill="E1DFDD"/>
    </w:rPr>
  </w:style>
  <w:style w:type="paragraph" w:styleId="Revision">
    <w:name w:val="Revision"/>
    <w:hidden/>
    <w:uiPriority w:val="99"/>
    <w:semiHidden/>
    <w:rsid w:val="004778BC"/>
    <w:rPr>
      <w:sz w:val="24"/>
      <w:szCs w:val="24"/>
    </w:rPr>
  </w:style>
  <w:style w:type="character" w:styleId="FollowedHyperlink">
    <w:name w:val="FollowedHyperlink"/>
    <w:basedOn w:val="DefaultParagraphFont"/>
    <w:rsid w:val="00430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2456">
      <w:bodyDiv w:val="1"/>
      <w:marLeft w:val="0"/>
      <w:marRight w:val="0"/>
      <w:marTop w:val="0"/>
      <w:marBottom w:val="0"/>
      <w:divBdr>
        <w:top w:val="none" w:sz="0" w:space="0" w:color="auto"/>
        <w:left w:val="none" w:sz="0" w:space="0" w:color="auto"/>
        <w:bottom w:val="none" w:sz="0" w:space="0" w:color="auto"/>
        <w:right w:val="none" w:sz="0" w:space="0" w:color="auto"/>
      </w:divBdr>
    </w:div>
    <w:div w:id="567615962">
      <w:bodyDiv w:val="1"/>
      <w:marLeft w:val="0"/>
      <w:marRight w:val="0"/>
      <w:marTop w:val="0"/>
      <w:marBottom w:val="0"/>
      <w:divBdr>
        <w:top w:val="none" w:sz="0" w:space="0" w:color="auto"/>
        <w:left w:val="none" w:sz="0" w:space="0" w:color="auto"/>
        <w:bottom w:val="none" w:sz="0" w:space="0" w:color="auto"/>
        <w:right w:val="none" w:sz="0" w:space="0" w:color="auto"/>
      </w:divBdr>
    </w:div>
    <w:div w:id="791510650">
      <w:bodyDiv w:val="1"/>
      <w:marLeft w:val="0"/>
      <w:marRight w:val="0"/>
      <w:marTop w:val="0"/>
      <w:marBottom w:val="0"/>
      <w:divBdr>
        <w:top w:val="none" w:sz="0" w:space="0" w:color="auto"/>
        <w:left w:val="none" w:sz="0" w:space="0" w:color="auto"/>
        <w:bottom w:val="none" w:sz="0" w:space="0" w:color="auto"/>
        <w:right w:val="none" w:sz="0" w:space="0" w:color="auto"/>
      </w:divBdr>
    </w:div>
    <w:div w:id="917444303">
      <w:bodyDiv w:val="1"/>
      <w:marLeft w:val="0"/>
      <w:marRight w:val="0"/>
      <w:marTop w:val="0"/>
      <w:marBottom w:val="0"/>
      <w:divBdr>
        <w:top w:val="none" w:sz="0" w:space="0" w:color="auto"/>
        <w:left w:val="none" w:sz="0" w:space="0" w:color="auto"/>
        <w:bottom w:val="none" w:sz="0" w:space="0" w:color="auto"/>
        <w:right w:val="none" w:sz="0" w:space="0" w:color="auto"/>
      </w:divBdr>
    </w:div>
    <w:div w:id="16069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n.gov/dhs/assets/Benedict%20Court%20EP.docrev2_tcm1053-626807.pdf" TargetMode="External"/><Relationship Id="rId18" Type="http://schemas.openxmlformats.org/officeDocument/2006/relationships/hyperlink" Target="https://mn.gov/dhs/assets/Trinity_Terrace_EP_New%20-%20remediated_tcm1053-630243.pdf" TargetMode="External"/><Relationship Id="rId3" Type="http://schemas.openxmlformats.org/officeDocument/2006/relationships/customXml" Target="../customXml/item3.xml"/><Relationship Id="rId21" Type="http://schemas.openxmlformats.org/officeDocument/2006/relationships/hyperlink" Target="https://mn.gov/dhs/partners-and-providers/news-initiatives-reports-workgroups/long-term-services-and-supports/hcbs-transition/new-settings.jsp" TargetMode="External"/><Relationship Id="rId7" Type="http://schemas.openxmlformats.org/officeDocument/2006/relationships/styles" Target="styles.xml"/><Relationship Id="rId12" Type="http://schemas.openxmlformats.org/officeDocument/2006/relationships/hyperlink" Target="mailto:dhs.aasd.hcbs@state.mn.us" TargetMode="External"/><Relationship Id="rId17" Type="http://schemas.openxmlformats.org/officeDocument/2006/relationships/hyperlink" Target="https://mn.gov/dhs/assets/Sacred_Heart_CL_EP_remediated_tcm1053-630716.pdf" TargetMode="External"/><Relationship Id="rId2" Type="http://schemas.openxmlformats.org/officeDocument/2006/relationships/customXml" Target="../customXml/item2.xml"/><Relationship Id="rId16" Type="http://schemas.openxmlformats.org/officeDocument/2006/relationships/hyperlink" Target="https://mn.gov/dhs/assets/Oak_Hills_CL_EP_revised_tcm1053-626806.pdf" TargetMode="External"/><Relationship Id="rId20" Type="http://schemas.openxmlformats.org/officeDocument/2006/relationships/hyperlink" Target="mailto:dhs.aasd.hcbs@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n.gov/dhs/assets/Prong1-2-Evidentiary-package-Haven%20Homes%20Assisted%20Living_tcm1053-626805.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hs.aasd.hcbs@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Cornerstone%20Residence%20Senior%20Care%20EP%20-%20remediated2_tcm1053-630242.pdf" TargetMode="External"/><Relationship Id="rId22" Type="http://schemas.openxmlformats.org/officeDocument/2006/relationships/hyperlink" Target="javascript:link('MNDHS-065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Hansen, Mandy</DisplayName>
        <AccountId>7475</AccountId>
        <AccountType/>
      </UserInfo>
    </AssignedTo>
    <CCA_x0020_Web_x0020_Content_x0020_Date_x0020_Requested xmlns="466548e4-d79f-4145-afa4-26ae3e46ffcc">2024-07-01T05:00:00+00:00</CCA_x0020_Web_x0020_Content_x0020_Date_x0020_Requested>
    <Requested_x0020_by xmlns="466548e4-d79f-4145-afa4-26ae3e46ffcc">
      <UserInfo>
        <DisplayName>Meium, Kjersta</DisplayName>
        <AccountId>4141</AccountId>
        <AccountType/>
      </UserInfo>
    </Requested_x0020_by>
    <Status xmlns="e4470d2d-41e3-4a77-8001-35a35a6f5185">Approval in 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99A6BC886E241A5576AADF1F64CC6" ma:contentTypeVersion="15" ma:contentTypeDescription="Create a new document." ma:contentTypeScope="" ma:versionID="18a3b565afce6422ab29136bf0b0e03f">
  <xsd:schema xmlns:xsd="http://www.w3.org/2001/XMLSchema" xmlns:xs="http://www.w3.org/2001/XMLSchema" xmlns:p="http://schemas.microsoft.com/office/2006/metadata/properties" xmlns:ns1="http://schemas.microsoft.com/sharepoint/v3" xmlns:ns3="e4470d2d-41e3-4a77-8001-35a35a6f5185" xmlns:ns4="466548e4-d79f-4145-afa4-26ae3e46ffcc" xmlns:ns5="0cdeeaad-74a8-4021-893f-c7b31297a14c" targetNamespace="http://schemas.microsoft.com/office/2006/metadata/properties" ma:root="true" ma:fieldsID="26d36daaa5f901b9a30b0aad03d2222e" ns1:_="" ns3:_="" ns4:_="" ns5:_="">
    <xsd:import namespace="http://schemas.microsoft.com/sharepoint/v3"/>
    <xsd:import namespace="e4470d2d-41e3-4a77-8001-35a35a6f5185"/>
    <xsd:import namespace="466548e4-d79f-4145-afa4-26ae3e46ffcc"/>
    <xsd:import namespace="0cdeeaad-74a8-4021-893f-c7b31297a14c"/>
    <xsd:element name="properties">
      <xsd:complexType>
        <xsd:sequence>
          <xsd:element name="documentManagement">
            <xsd:complexType>
              <xsd:all>
                <xsd:element ref="ns3:Status" minOccurs="0"/>
                <xsd:element ref="ns1:AssignedTo" minOccurs="0"/>
                <xsd:element ref="ns4:Requested_x0020_by" minOccurs="0"/>
                <xsd:element ref="ns4:CCA_x0020_Web_x0020_Content_x0020_Date_x0020_Requested" minOccurs="0"/>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0" nillable="true" ma:displayName="Assigned To" ma:description="TTC Communications Team will assign" ma:list="UserInfo" ma:SearchPeopleOnly="false"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470d2d-41e3-4a77-8001-35a35a6f5185" elementFormDefault="qualified">
    <xsd:import namespace="http://schemas.microsoft.com/office/2006/documentManagement/types"/>
    <xsd:import namespace="http://schemas.microsoft.com/office/infopath/2007/PartnerControls"/>
    <xsd:element name="Status" ma:index="9" nillable="true" ma:displayName="Status" ma:description="Update the status as change are made" ma:format="Dropdown" ma:internalName="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1" nillable="true" ma:displayName="Request by" ma:description="Name of person who requests change" ma:list="UserInfo" ma:SharePointGroup="0" ma:internalName="Reque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_x0020_Web_x0020_Content_x0020_Date_x0020_Requested" ma:index="12" nillable="true" ma:displayName="Request date" ma:default="[today]" ma:description="Date wi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2.xml><?xml version="1.0" encoding="utf-8"?>
<ds:datastoreItem xmlns:ds="http://schemas.openxmlformats.org/officeDocument/2006/customXml" ds:itemID="{3CA101EA-9FFA-4B06-85ED-C525D1E94F4D}">
  <ds:schemaRefs>
    <ds:schemaRef ds:uri="http://schemas.microsoft.com/sharepoint/v3"/>
    <ds:schemaRef ds:uri="466548e4-d79f-4145-afa4-26ae3e46ffcc"/>
    <ds:schemaRef ds:uri="http://purl.org/dc/dcmitype/"/>
    <ds:schemaRef ds:uri="http://schemas.microsoft.com/office/2006/documentManagement/types"/>
    <ds:schemaRef ds:uri="http://schemas.microsoft.com/office/2006/metadata/properties"/>
    <ds:schemaRef ds:uri="e4470d2d-41e3-4a77-8001-35a35a6f5185"/>
    <ds:schemaRef ds:uri="0cdeeaad-74a8-4021-893f-c7b31297a14c"/>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911689F-565A-4468-A7B9-178AC444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70d2d-41e3-4a77-8001-35a35a6f5185"/>
    <ds:schemaRef ds:uri="466548e4-d79f-4145-afa4-26ae3e46ffcc"/>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5.xml><?xml version="1.0" encoding="utf-8"?>
<ds:datastoreItem xmlns:ds="http://schemas.openxmlformats.org/officeDocument/2006/customXml" ds:itemID="{0464D789-8D9F-4E1E-97FA-068C75FE67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3481</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DHS requests public comment on HCBS evidentiary packages</vt:lpstr>
    </vt:vector>
  </TitlesOfParts>
  <Company>DHS - Web Services</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requests public comment on HCBS evidentiary packages</dc:title>
  <dc:subject/>
  <dc:creator>Paul Reamer</dc:creator>
  <cp:keywords/>
  <cp:lastModifiedBy>Hansen, Mandy (She/Her/Hers) (DHS)</cp:lastModifiedBy>
  <cp:revision>4</cp:revision>
  <dcterms:created xsi:type="dcterms:W3CDTF">2024-07-02T17:23:00Z</dcterms:created>
  <dcterms:modified xsi:type="dcterms:W3CDTF">2024-07-02T17:29:00Z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0x010100E0699A6BC886E241A5576AADF1F64CC6</vt:lpwstr>
  </property>
</Properties>
</file>